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47" w:rsidRPr="00B013F2" w:rsidRDefault="00AF6E47">
      <w:pPr>
        <w:rPr>
          <w:rFonts w:ascii="Times New Roman" w:hAnsi="Times New Roman" w:cs="Times New Roman"/>
          <w:sz w:val="28"/>
          <w:szCs w:val="28"/>
        </w:rPr>
      </w:pPr>
    </w:p>
    <w:p w:rsidR="00E55983" w:rsidRPr="00B013F2" w:rsidRDefault="00E55983" w:rsidP="00D06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13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МИНИСТЕРСТВО образования красноярскОГО краЯ</w:t>
      </w:r>
    </w:p>
    <w:p w:rsidR="00E55983" w:rsidRPr="00B013F2" w:rsidRDefault="00E55983" w:rsidP="00D067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13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краевое государственное бюджетное</w:t>
      </w:r>
    </w:p>
    <w:p w:rsidR="006A537A" w:rsidRPr="00B013F2" w:rsidRDefault="00E55983" w:rsidP="007110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013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профессиональноЕ образовательное учреждение</w:t>
      </w:r>
      <w:r w:rsidR="009B481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6A537A" w:rsidRPr="00B013F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«ЭВЕНКИЙСКИЙ МНОГОПРОФИЛЬНЫЙ ТЕХНИКУМ»</w:t>
      </w:r>
    </w:p>
    <w:p w:rsidR="00E55983" w:rsidRDefault="00E55983" w:rsidP="00E559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A537A" w:rsidRDefault="006A537A" w:rsidP="00E559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A537A" w:rsidRPr="00B013F2" w:rsidRDefault="006A537A" w:rsidP="00E559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80E54" w:rsidRPr="00B013F2" w:rsidRDefault="00680E54" w:rsidP="00E42E5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80E54" w:rsidRPr="00B013F2" w:rsidRDefault="00680E54" w:rsidP="00E42E5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42E5C" w:rsidRPr="00B013F2" w:rsidRDefault="00E55983" w:rsidP="00E42E5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01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ПРОГРАММА РЕГИОНАЛЬНОЙ ИННОВАЦИОННОЙ ПЛОЩАДКИ</w:t>
      </w:r>
      <w:r w:rsidR="00E42E5C" w:rsidRPr="00B013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55983" w:rsidRPr="00B013F2" w:rsidRDefault="00E55983" w:rsidP="00E42E5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80E54" w:rsidRPr="00B013F2" w:rsidRDefault="00E42E5C" w:rsidP="00E5598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«Модель организации образования подрастающего поколения </w:t>
      </w:r>
    </w:p>
    <w:p w:rsidR="00680E54" w:rsidRPr="00B013F2" w:rsidRDefault="00C422F3" w:rsidP="00E5598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эвенкийского народа по </w:t>
      </w:r>
      <w:r w:rsidR="00E42E5C" w:rsidRPr="00B013F2">
        <w:rPr>
          <w:rFonts w:ascii="Times New Roman" w:eastAsia="Times New Roman" w:hAnsi="Times New Roman" w:cs="Times New Roman"/>
          <w:b/>
          <w:sz w:val="28"/>
          <w:szCs w:val="28"/>
        </w:rPr>
        <w:t>сохра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нению </w:t>
      </w:r>
      <w:r w:rsidR="00E97DA3"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 культуры и языка эвенков </w:t>
      </w:r>
    </w:p>
    <w:p w:rsidR="00E42E5C" w:rsidRPr="00B013F2" w:rsidRDefault="00E97DA3" w:rsidP="00E55983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через </w:t>
      </w:r>
      <w:r w:rsidR="00E42E5C"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 эвенкийско-русско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е двуязычи</w:t>
      </w:r>
      <w:r w:rsidR="00D0679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E42E5C" w:rsidRPr="00B013F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42E5C" w:rsidRPr="00B013F2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E5C" w:rsidRPr="00B013F2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E5C" w:rsidRPr="00B013F2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E5C" w:rsidRPr="00B013F2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E5C" w:rsidRPr="00B013F2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E5C" w:rsidRPr="00B013F2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E5C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537A" w:rsidRPr="00B013F2" w:rsidRDefault="006A537A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E5C" w:rsidRPr="00B013F2" w:rsidRDefault="00E42E5C" w:rsidP="00E42E5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0E54" w:rsidRDefault="00680E54" w:rsidP="00E55983">
      <w:pPr>
        <w:rPr>
          <w:rFonts w:ascii="Times New Roman" w:eastAsia="Calibri" w:hAnsi="Times New Roman" w:cs="Times New Roman"/>
          <w:sz w:val="28"/>
          <w:szCs w:val="28"/>
        </w:rPr>
      </w:pPr>
    </w:p>
    <w:p w:rsidR="00D06792" w:rsidRDefault="00D06792" w:rsidP="00E55983">
      <w:pPr>
        <w:rPr>
          <w:rFonts w:ascii="Times New Roman" w:eastAsia="Calibri" w:hAnsi="Times New Roman" w:cs="Times New Roman"/>
          <w:sz w:val="28"/>
          <w:szCs w:val="28"/>
        </w:rPr>
      </w:pPr>
    </w:p>
    <w:p w:rsidR="00D06792" w:rsidRDefault="00D06792" w:rsidP="00E55983">
      <w:pPr>
        <w:rPr>
          <w:rFonts w:ascii="Times New Roman" w:eastAsia="Calibri" w:hAnsi="Times New Roman" w:cs="Times New Roman"/>
          <w:sz w:val="28"/>
          <w:szCs w:val="28"/>
        </w:rPr>
      </w:pPr>
    </w:p>
    <w:p w:rsidR="00D06792" w:rsidRDefault="00D06792" w:rsidP="00E55983">
      <w:pPr>
        <w:rPr>
          <w:rFonts w:ascii="Times New Roman" w:eastAsia="Calibri" w:hAnsi="Times New Roman" w:cs="Times New Roman"/>
          <w:sz w:val="28"/>
          <w:szCs w:val="28"/>
        </w:rPr>
      </w:pPr>
    </w:p>
    <w:p w:rsidR="0071108D" w:rsidRPr="00B013F2" w:rsidRDefault="0071108D" w:rsidP="00E55983">
      <w:pPr>
        <w:rPr>
          <w:rFonts w:ascii="Times New Roman" w:eastAsia="Calibri" w:hAnsi="Times New Roman" w:cs="Times New Roman"/>
          <w:sz w:val="28"/>
          <w:szCs w:val="28"/>
        </w:rPr>
      </w:pPr>
    </w:p>
    <w:p w:rsidR="00E42E5C" w:rsidRPr="00B013F2" w:rsidRDefault="00E42E5C" w:rsidP="00AF6E4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13F2">
        <w:rPr>
          <w:rFonts w:ascii="Times New Roman" w:eastAsia="Calibri" w:hAnsi="Times New Roman" w:cs="Times New Roman"/>
          <w:sz w:val="28"/>
          <w:szCs w:val="28"/>
        </w:rPr>
        <w:t>п. Тура</w:t>
      </w:r>
      <w:r w:rsidR="00E55983" w:rsidRPr="00B013F2">
        <w:rPr>
          <w:rFonts w:ascii="Times New Roman" w:eastAsia="Calibri" w:hAnsi="Times New Roman" w:cs="Times New Roman"/>
          <w:sz w:val="28"/>
          <w:szCs w:val="28"/>
        </w:rPr>
        <w:t>,</w:t>
      </w:r>
      <w:r w:rsidR="006A537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843FD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42E5C" w:rsidRPr="00B013F2" w:rsidRDefault="008E271A" w:rsidP="00E42E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реализации инновационного проекта </w:t>
      </w:r>
    </w:p>
    <w:p w:rsidR="00E42E5C" w:rsidRPr="00B013F2" w:rsidRDefault="00E42E5C" w:rsidP="00E4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E42E5C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742BC6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Инновационная программа </w:t>
            </w:r>
            <w:r w:rsidR="004F71CB"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«Модель организации образования подрастающего</w:t>
            </w:r>
            <w:r w:rsidR="00C422F3"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поколения эвенкийского народа по сохранению</w:t>
            </w:r>
            <w:r w:rsidR="004F71CB"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и языка эвенков через  эвенкийско-русское двуязычия» </w:t>
            </w:r>
            <w:r w:rsidRPr="00B01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КГБПОУ «Эвенкийского  многопрофильного техникума» до 202</w:t>
            </w:r>
            <w:r w:rsidR="00742B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013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E42E5C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9F581F" w:rsidP="00E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42E5C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«Об образовании РФ»</w:t>
            </w:r>
            <w:r w:rsidR="008E271A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8E271A" w:rsidRPr="00B013F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29.12.2012 № 273</w:t>
            </w:r>
            <w:r w:rsidR="00E42E5C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2E5C" w:rsidRPr="00B013F2" w:rsidRDefault="009F581F" w:rsidP="00E42E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42E5C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Красноярского края «Об образовании в Красноярском крае» от 26.06.2014  №6-2519;</w:t>
            </w:r>
          </w:p>
          <w:p w:rsidR="00E42E5C" w:rsidRPr="00B013F2" w:rsidRDefault="00E42E5C" w:rsidP="00966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Красноярского края «О родных (национальных) языках  коренных малочисленных народов, проживающих на территории Красноярского края»  от 05.11.2015 г № 9-3816.</w:t>
            </w:r>
          </w:p>
        </w:tc>
      </w:tr>
      <w:tr w:rsidR="00E42E5C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КГБПОУ «Эвенкийский  многопрофильный техникум» </w:t>
            </w:r>
          </w:p>
        </w:tc>
      </w:tr>
      <w:tr w:rsidR="00E42E5C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C42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устойчиво функционирующей и полностью воспроизводимой модели </w:t>
            </w:r>
            <w:r w:rsidR="00C422F3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образования молодежи эвенкийского народа</w:t>
            </w:r>
          </w:p>
        </w:tc>
      </w:tr>
      <w:tr w:rsidR="00E42E5C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апробация устойчивой модели образования новой практики дошкольного и школьного общего образования на отделениях «Дошкольное образование» и  «Преподавание в начальных классах»;</w:t>
            </w:r>
          </w:p>
          <w:p w:rsidR="00E42E5C" w:rsidRPr="00B013F2" w:rsidRDefault="00E42E5C" w:rsidP="00E42E5C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общеобразовательного уровня эвенкийского народа (каждого эвенка, эвенкийских родов), при этом вносящая значительный вклад в процессы воспроизводства культуры и языка эвенков, а также в становление эвенкийско-русского двуязычия населения Эвенкии (далее – Модель);</w:t>
            </w:r>
          </w:p>
          <w:p w:rsidR="00E42E5C" w:rsidRPr="00B013F2" w:rsidRDefault="00E42E5C" w:rsidP="00E42E5C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национального самосознания у студентов в освоении будущей профессии;</w:t>
            </w:r>
          </w:p>
          <w:p w:rsidR="00E42E5C" w:rsidRPr="00B013F2" w:rsidRDefault="00E42E5C" w:rsidP="00E42E5C">
            <w:pPr>
              <w:widowControl w:val="0"/>
              <w:numPr>
                <w:ilvl w:val="0"/>
                <w:numId w:val="1"/>
              </w:num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студентов к национальной культуре, родному языку, традициям и обычаям</w:t>
            </w:r>
            <w:r w:rsidR="00C422F3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эвенкийского народа</w:t>
            </w:r>
            <w:r w:rsidR="00711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2E5C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6A537A" w:rsidP="00F8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84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2E5C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42E5C"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42E5C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  Программы </w:t>
            </w:r>
          </w:p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2E5C" w:rsidRPr="00B013F2" w:rsidRDefault="00E42E5C" w:rsidP="00E42E5C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7A" w:rsidRPr="00263B5C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3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студентов в образовательной организаций:</w:t>
            </w:r>
          </w:p>
          <w:p w:rsidR="006A537A" w:rsidRPr="00263B5C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«Преподавание в начальных классах» -25 чел.;</w:t>
            </w:r>
          </w:p>
          <w:p w:rsidR="006A537A" w:rsidRPr="00263B5C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«Оленевод-механизатор»- 15 чел.;</w:t>
            </w:r>
          </w:p>
          <w:p w:rsidR="006A537A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-«Дошкольной образование»- 25 чел.; «Оленевод-механизатор»-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6A537A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«Преподавание в начальных классах»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заочное отделение 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чел.; «Оленевод-механизатор»-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6A537A" w:rsidRPr="00263B5C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- 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«Преподавание в начальных классах»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очное отделение 25 чел.</w:t>
            </w:r>
          </w:p>
          <w:p w:rsidR="006A537A" w:rsidRPr="00263B5C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3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выпускников, обучавшихся по этим группам:</w:t>
            </w:r>
          </w:p>
          <w:p w:rsidR="006A537A" w:rsidRPr="00263B5C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«Дошкольное образование»- 16 чел.;</w:t>
            </w:r>
          </w:p>
          <w:p w:rsidR="006A537A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- «Оленевод-механизатор»- 15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6A537A" w:rsidRPr="00263B5C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-«Преподавание начальных классов»-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чел.;</w:t>
            </w:r>
          </w:p>
          <w:p w:rsidR="006A537A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Оленевод-механизатор»-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</w:p>
          <w:p w:rsidR="006A537A" w:rsidRPr="00B013F2" w:rsidRDefault="006A537A" w:rsidP="006A5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  <w:r w:rsidRPr="00263B5C">
              <w:rPr>
                <w:rFonts w:ascii="Times New Roman" w:eastAsia="Times New Roman" w:hAnsi="Times New Roman" w:cs="Times New Roman"/>
                <w:sz w:val="28"/>
                <w:szCs w:val="28"/>
              </w:rPr>
              <w:t>-«Дошкольной образование»- 25 чел.;</w:t>
            </w:r>
          </w:p>
        </w:tc>
      </w:tr>
      <w:tr w:rsidR="005F147D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D" w:rsidRPr="00B013F2" w:rsidRDefault="005F147D" w:rsidP="005F147D">
            <w:pPr>
              <w:widowControl w:val="0"/>
              <w:tabs>
                <w:tab w:val="left" w:pos="1272"/>
              </w:tabs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bookmarkStart w:id="0" w:name="bookmark4"/>
            <w:r w:rsidRPr="00B0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Источники и объем финансирования</w:t>
            </w:r>
            <w:bookmarkEnd w:id="0"/>
          </w:p>
          <w:p w:rsidR="005F147D" w:rsidRPr="00B013F2" w:rsidRDefault="005F147D" w:rsidP="005F147D">
            <w:pPr>
              <w:widowControl w:val="0"/>
              <w:spacing w:after="0" w:line="322" w:lineRule="exact"/>
              <w:ind w:firstLine="7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D" w:rsidRPr="00B013F2" w:rsidRDefault="005F147D" w:rsidP="005F147D">
            <w:pPr>
              <w:widowControl w:val="0"/>
              <w:tabs>
                <w:tab w:val="left" w:pos="113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Средства от приносящей доход деятельности.</w:t>
            </w:r>
          </w:p>
          <w:p w:rsidR="005F147D" w:rsidRPr="00B013F2" w:rsidRDefault="005F147D" w:rsidP="00E4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147D" w:rsidRPr="00B013F2" w:rsidTr="006A537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D" w:rsidRPr="00B013F2" w:rsidRDefault="005F147D" w:rsidP="005F147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Объем финансирования:</w:t>
            </w:r>
          </w:p>
          <w:p w:rsidR="005F147D" w:rsidRPr="00B013F2" w:rsidRDefault="005F147D" w:rsidP="005F147D">
            <w:pPr>
              <w:widowControl w:val="0"/>
              <w:tabs>
                <w:tab w:val="left" w:pos="1272"/>
              </w:tabs>
              <w:spacing w:after="0" w:line="322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D" w:rsidRPr="00B013F2" w:rsidRDefault="005F147D" w:rsidP="00680E54">
            <w:pPr>
              <w:widowControl w:val="0"/>
              <w:tabs>
                <w:tab w:val="left" w:pos="113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Стимулирующие выплаты работникам, участвующим в работе инновационной площадки.</w:t>
            </w:r>
          </w:p>
        </w:tc>
      </w:tr>
    </w:tbl>
    <w:p w:rsidR="00E42E5C" w:rsidRPr="00B013F2" w:rsidRDefault="00E42E5C" w:rsidP="00E42E5C">
      <w:pPr>
        <w:tabs>
          <w:tab w:val="left" w:pos="26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E42E5C" w:rsidP="00E42E5C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42E5C" w:rsidRPr="00B013F2" w:rsidRDefault="00DF7BC7" w:rsidP="00E42E5C">
      <w:pPr>
        <w:tabs>
          <w:tab w:val="left" w:pos="39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Содержание </w:t>
      </w:r>
      <w:r w:rsidR="00E42E5C" w:rsidRPr="00B013F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программы</w:t>
      </w:r>
    </w:p>
    <w:p w:rsidR="00FC335B" w:rsidRPr="00B013F2" w:rsidRDefault="00FC335B" w:rsidP="00E42E5C">
      <w:pPr>
        <w:tabs>
          <w:tab w:val="left" w:pos="39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«Эвенкийский  многопрофильный техникум»  (далее – 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Техникум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) является 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средоточием </w:t>
      </w:r>
      <w:r w:rsidR="008F6B8D" w:rsidRPr="00B013F2">
        <w:rPr>
          <w:rFonts w:ascii="Times New Roman" w:eastAsia="Times New Roman" w:hAnsi="Times New Roman" w:cs="Times New Roman"/>
          <w:b/>
          <w:sz w:val="28"/>
          <w:szCs w:val="28"/>
        </w:rPr>
        <w:t>усилий по со</w:t>
      </w:r>
      <w:r w:rsidR="00E97DA3" w:rsidRPr="00B013F2">
        <w:rPr>
          <w:rFonts w:ascii="Times New Roman" w:eastAsia="Times New Roman" w:hAnsi="Times New Roman" w:cs="Times New Roman"/>
          <w:b/>
          <w:sz w:val="28"/>
          <w:szCs w:val="28"/>
        </w:rPr>
        <w:t>зданию моделей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инновационной программы.  </w:t>
      </w:r>
    </w:p>
    <w:p w:rsidR="009112AA" w:rsidRPr="00B013F2" w:rsidRDefault="00E42E5C" w:rsidP="00072D3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Завершенная Модель включает в себя:</w:t>
      </w:r>
    </w:p>
    <w:p w:rsidR="00742BC6" w:rsidRDefault="001024E8" w:rsidP="00742B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Модель1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. Новая образовательная п</w:t>
      </w:r>
      <w:r w:rsidR="00B72CE6" w:rsidRPr="00B013F2">
        <w:rPr>
          <w:rFonts w:ascii="Times New Roman" w:eastAsia="Times New Roman" w:hAnsi="Times New Roman" w:cs="Times New Roman"/>
          <w:sz w:val="28"/>
          <w:szCs w:val="28"/>
        </w:rPr>
        <w:t>рактика (</w:t>
      </w:r>
      <w:r w:rsidR="006A537A" w:rsidRPr="00263B5C">
        <w:rPr>
          <w:rFonts w:ascii="Times New Roman" w:eastAsia="Times New Roman" w:hAnsi="Times New Roman" w:cs="Times New Roman"/>
          <w:sz w:val="28"/>
          <w:szCs w:val="28"/>
        </w:rPr>
        <w:t>«Преподавание в начальных классах</w:t>
      </w:r>
      <w:proofErr w:type="gramStart"/>
      <w:r w:rsidR="006A537A" w:rsidRPr="00263B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6A5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37A" w:rsidRPr="00263B5C">
        <w:rPr>
          <w:rFonts w:ascii="Times New Roman" w:eastAsia="Times New Roman" w:hAnsi="Times New Roman" w:cs="Times New Roman"/>
          <w:sz w:val="28"/>
          <w:szCs w:val="28"/>
        </w:rPr>
        <w:t>«Дошкольной образование»-</w:t>
      </w:r>
      <w:r w:rsidR="00072D36" w:rsidRPr="00B01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E6" w:rsidRPr="00B013F2">
        <w:rPr>
          <w:rFonts w:ascii="Times New Roman" w:eastAsia="Times New Roman" w:hAnsi="Times New Roman" w:cs="Times New Roman"/>
          <w:sz w:val="28"/>
          <w:szCs w:val="28"/>
        </w:rPr>
        <w:t xml:space="preserve"> сроки 20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72CE6" w:rsidRPr="00B013F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B72CE6" w:rsidRPr="00B013F2">
        <w:rPr>
          <w:rFonts w:ascii="Times New Roman" w:eastAsia="Times New Roman" w:hAnsi="Times New Roman" w:cs="Times New Roman"/>
          <w:sz w:val="28"/>
          <w:szCs w:val="28"/>
        </w:rPr>
        <w:t xml:space="preserve"> г)</w:t>
      </w:r>
      <w:r w:rsidR="00782969" w:rsidRPr="00B01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24E8" w:rsidRPr="00B013F2" w:rsidRDefault="00782969" w:rsidP="00742BC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Данная модель необходима для решения главных задач обучения  за счёт коллективной организационной формы обучения. Учительская кооперация учит каждого ученика в самообучающемся коллективе учеников. Иначе говоря, коллективное обучение по индивидуальным образовательным программам. Отсюда: разновозрастная учебная группа, коллективные учебные занятия, умения, «рассыпной учебник», обучение в удобный период, индивидуальный учебный маршрут и т.д. </w:t>
      </w:r>
    </w:p>
    <w:p w:rsidR="00C92F74" w:rsidRPr="00B013F2" w:rsidRDefault="00C92F74" w:rsidP="00C92F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Цель образовательной практики: успешность в обучении каждого учащегося; обучение, опирающееся на два языка (русский и эвенкийский); обучение в удобные для каждого учащегося и его семьи периоды; значительное сокращение интернатного периода обучения; родовая община – участник обучения; обучение в любом возрасте; содержание обучения опирается на эвенкийскую и русскую культуру. </w:t>
      </w:r>
    </w:p>
    <w:p w:rsidR="00FC335B" w:rsidRPr="00B013F2" w:rsidRDefault="00FC335B" w:rsidP="00C92F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4E8" w:rsidRPr="00B013F2" w:rsidRDefault="001024E8" w:rsidP="00C54B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13F2">
        <w:rPr>
          <w:rFonts w:ascii="Times New Roman" w:hAnsi="Times New Roman" w:cs="Times New Roman"/>
          <w:b/>
          <w:sz w:val="28"/>
          <w:szCs w:val="28"/>
        </w:rPr>
        <w:t>Модель2</w:t>
      </w:r>
      <w:r w:rsidRPr="00B013F2">
        <w:rPr>
          <w:rFonts w:ascii="Times New Roman" w:hAnsi="Times New Roman" w:cs="Times New Roman"/>
          <w:sz w:val="28"/>
          <w:szCs w:val="28"/>
        </w:rPr>
        <w:t xml:space="preserve">. Практика в </w:t>
      </w:r>
      <w:r w:rsidR="006A537A">
        <w:rPr>
          <w:rFonts w:ascii="Times New Roman" w:hAnsi="Times New Roman" w:cs="Times New Roman"/>
          <w:sz w:val="28"/>
          <w:szCs w:val="28"/>
        </w:rPr>
        <w:t xml:space="preserve">оленеводческих бригадах, </w:t>
      </w:r>
      <w:r w:rsidRPr="00B013F2">
        <w:rPr>
          <w:rFonts w:ascii="Times New Roman" w:hAnsi="Times New Roman" w:cs="Times New Roman"/>
          <w:sz w:val="28"/>
          <w:szCs w:val="28"/>
        </w:rPr>
        <w:t>кочевом детском сад</w:t>
      </w:r>
      <w:r w:rsidR="006A537A">
        <w:rPr>
          <w:rFonts w:ascii="Times New Roman" w:hAnsi="Times New Roman" w:cs="Times New Roman"/>
          <w:sz w:val="28"/>
          <w:szCs w:val="28"/>
        </w:rPr>
        <w:t xml:space="preserve">у </w:t>
      </w:r>
      <w:r w:rsidRPr="00B013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13F2">
        <w:rPr>
          <w:rFonts w:ascii="Times New Roman" w:hAnsi="Times New Roman" w:cs="Times New Roman"/>
          <w:sz w:val="28"/>
          <w:szCs w:val="28"/>
        </w:rPr>
        <w:t>Аякан</w:t>
      </w:r>
      <w:proofErr w:type="spellEnd"/>
      <w:r w:rsidRPr="00B013F2">
        <w:rPr>
          <w:rFonts w:ascii="Times New Roman" w:hAnsi="Times New Roman" w:cs="Times New Roman"/>
          <w:sz w:val="28"/>
          <w:szCs w:val="28"/>
        </w:rPr>
        <w:t>»</w:t>
      </w:r>
      <w:r w:rsidR="00CE6E23" w:rsidRPr="00B01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E23" w:rsidRPr="00B013F2">
        <w:rPr>
          <w:rFonts w:ascii="Times New Roman" w:hAnsi="Times New Roman" w:cs="Times New Roman"/>
          <w:sz w:val="28"/>
          <w:szCs w:val="28"/>
        </w:rPr>
        <w:t>п.Суринда</w:t>
      </w:r>
      <w:proofErr w:type="spellEnd"/>
      <w:r w:rsidR="006A537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A537A">
        <w:rPr>
          <w:rFonts w:ascii="Times New Roman" w:hAnsi="Times New Roman" w:cs="Times New Roman"/>
          <w:sz w:val="28"/>
          <w:szCs w:val="28"/>
        </w:rPr>
        <w:t>Холокит</w:t>
      </w:r>
      <w:proofErr w:type="spellEnd"/>
      <w:r w:rsidR="006A53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A537A">
        <w:rPr>
          <w:rFonts w:ascii="Times New Roman" w:hAnsi="Times New Roman" w:cs="Times New Roman"/>
          <w:sz w:val="28"/>
          <w:szCs w:val="28"/>
        </w:rPr>
        <w:t>Катанга</w:t>
      </w:r>
      <w:proofErr w:type="spellEnd"/>
      <w:r w:rsidR="006A537A">
        <w:rPr>
          <w:rFonts w:ascii="Times New Roman" w:hAnsi="Times New Roman" w:cs="Times New Roman"/>
          <w:sz w:val="28"/>
          <w:szCs w:val="28"/>
        </w:rPr>
        <w:t>»</w:t>
      </w:r>
      <w:r w:rsidRPr="00B013F2">
        <w:rPr>
          <w:rFonts w:ascii="Times New Roman" w:hAnsi="Times New Roman" w:cs="Times New Roman"/>
          <w:sz w:val="28"/>
          <w:szCs w:val="28"/>
        </w:rPr>
        <w:t xml:space="preserve"> (</w:t>
      </w:r>
      <w:r w:rsidR="00CE6E23" w:rsidRPr="00B013F2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A537A" w:rsidRPr="00263B5C">
        <w:rPr>
          <w:rFonts w:ascii="Times New Roman" w:eastAsia="Times New Roman" w:hAnsi="Times New Roman" w:cs="Times New Roman"/>
          <w:sz w:val="28"/>
          <w:szCs w:val="28"/>
        </w:rPr>
        <w:t>«Дошкольной образование»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537A" w:rsidRPr="00263B5C">
        <w:rPr>
          <w:rFonts w:ascii="Times New Roman" w:eastAsia="Times New Roman" w:hAnsi="Times New Roman" w:cs="Times New Roman"/>
          <w:sz w:val="28"/>
          <w:szCs w:val="28"/>
        </w:rPr>
        <w:t xml:space="preserve">Оленевод-механизатор </w:t>
      </w:r>
      <w:proofErr w:type="gramStart"/>
      <w:r w:rsidR="006A537A" w:rsidRPr="00263B5C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537A" w:rsidRPr="00B013F2">
        <w:rPr>
          <w:rFonts w:ascii="Times New Roman" w:eastAsia="Times New Roman" w:hAnsi="Times New Roman" w:cs="Times New Roman"/>
          <w:sz w:val="28"/>
          <w:szCs w:val="28"/>
        </w:rPr>
        <w:t xml:space="preserve">  сроки</w:t>
      </w:r>
      <w:proofErr w:type="gramEnd"/>
      <w:r w:rsidR="006A537A" w:rsidRPr="00B013F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6A537A" w:rsidRPr="00B013F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A537A" w:rsidRPr="00B013F2">
        <w:rPr>
          <w:rFonts w:ascii="Times New Roman" w:eastAsia="Times New Roman" w:hAnsi="Times New Roman" w:cs="Times New Roman"/>
          <w:sz w:val="28"/>
          <w:szCs w:val="28"/>
        </w:rPr>
        <w:t xml:space="preserve"> г). </w:t>
      </w:r>
    </w:p>
    <w:p w:rsidR="000B60D2" w:rsidRPr="00B013F2" w:rsidRDefault="002B1046" w:rsidP="00971998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F2">
        <w:rPr>
          <w:rFonts w:ascii="Times New Roman" w:hAnsi="Times New Roman" w:cs="Times New Roman"/>
          <w:sz w:val="28"/>
          <w:szCs w:val="28"/>
        </w:rPr>
        <w:t xml:space="preserve">Данная модель </w:t>
      </w:r>
      <w:r w:rsidR="000B60D2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537A" w:rsidRPr="00B013F2">
        <w:rPr>
          <w:rFonts w:ascii="Times New Roman" w:hAnsi="Times New Roman" w:cs="Times New Roman"/>
          <w:sz w:val="28"/>
          <w:szCs w:val="28"/>
        </w:rPr>
        <w:t xml:space="preserve">Практика в </w:t>
      </w:r>
      <w:r w:rsidR="006A537A">
        <w:rPr>
          <w:rFonts w:ascii="Times New Roman" w:hAnsi="Times New Roman" w:cs="Times New Roman"/>
          <w:sz w:val="28"/>
          <w:szCs w:val="28"/>
        </w:rPr>
        <w:t xml:space="preserve">оленеводческих бригадах, </w:t>
      </w:r>
      <w:r w:rsidR="006A537A" w:rsidRPr="00B013F2">
        <w:rPr>
          <w:rFonts w:ascii="Times New Roman" w:hAnsi="Times New Roman" w:cs="Times New Roman"/>
          <w:sz w:val="28"/>
          <w:szCs w:val="28"/>
        </w:rPr>
        <w:t>кочевом детском сад</w:t>
      </w:r>
      <w:r w:rsidR="006A537A">
        <w:rPr>
          <w:rFonts w:ascii="Times New Roman" w:hAnsi="Times New Roman" w:cs="Times New Roman"/>
          <w:sz w:val="28"/>
          <w:szCs w:val="28"/>
        </w:rPr>
        <w:t xml:space="preserve">у </w:t>
      </w:r>
      <w:r w:rsidR="006A537A" w:rsidRPr="00B013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537A" w:rsidRPr="00B013F2">
        <w:rPr>
          <w:rFonts w:ascii="Times New Roman" w:hAnsi="Times New Roman" w:cs="Times New Roman"/>
          <w:sz w:val="28"/>
          <w:szCs w:val="28"/>
        </w:rPr>
        <w:t>Аякан</w:t>
      </w:r>
      <w:proofErr w:type="spellEnd"/>
      <w:r w:rsidR="006A537A" w:rsidRPr="00B013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A537A" w:rsidRPr="00B013F2">
        <w:rPr>
          <w:rFonts w:ascii="Times New Roman" w:hAnsi="Times New Roman" w:cs="Times New Roman"/>
          <w:sz w:val="28"/>
          <w:szCs w:val="28"/>
        </w:rPr>
        <w:t>п.Суринда</w:t>
      </w:r>
      <w:proofErr w:type="spellEnd"/>
      <w:r w:rsidR="006A537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6A537A">
        <w:rPr>
          <w:rFonts w:ascii="Times New Roman" w:hAnsi="Times New Roman" w:cs="Times New Roman"/>
          <w:sz w:val="28"/>
          <w:szCs w:val="28"/>
        </w:rPr>
        <w:t>Холокит</w:t>
      </w:r>
      <w:proofErr w:type="spellEnd"/>
      <w:r w:rsidR="006A53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A537A">
        <w:rPr>
          <w:rFonts w:ascii="Times New Roman" w:hAnsi="Times New Roman" w:cs="Times New Roman"/>
          <w:sz w:val="28"/>
          <w:szCs w:val="28"/>
        </w:rPr>
        <w:t>Катанга</w:t>
      </w:r>
      <w:proofErr w:type="spellEnd"/>
      <w:r w:rsidR="006A537A">
        <w:rPr>
          <w:rFonts w:ascii="Times New Roman" w:hAnsi="Times New Roman" w:cs="Times New Roman"/>
          <w:sz w:val="28"/>
          <w:szCs w:val="28"/>
        </w:rPr>
        <w:t>»</w:t>
      </w:r>
      <w:r w:rsidR="000B60D2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B60D2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="000B60D2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вид практики. Суть её заключается в подготовке специалистов воспитателя, оленевода-механизатора</w:t>
      </w:r>
      <w:r w:rsidR="006A5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60D2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на сохранение национальной культуры, сохранение уникального способа </w:t>
      </w:r>
      <w:proofErr w:type="gramStart"/>
      <w:r w:rsidR="000B60D2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</w:t>
      </w:r>
      <w:r w:rsidR="001A6A66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 природа</w:t>
      </w:r>
      <w:proofErr w:type="gramEnd"/>
      <w:r w:rsidR="001A6A66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 .</w:t>
      </w:r>
    </w:p>
    <w:p w:rsidR="002B1046" w:rsidRPr="00B013F2" w:rsidRDefault="002B1046" w:rsidP="004F71C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Обеспечение учебного процесса в условиях к</w:t>
      </w:r>
      <w:r w:rsidR="004F71CB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очевого образа </w:t>
      </w:r>
      <w:proofErr w:type="gramStart"/>
      <w:r w:rsidR="004F71CB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 родителей</w:t>
      </w:r>
      <w:proofErr w:type="gramEnd"/>
      <w:r w:rsidR="004F71CB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погружение в этно-языковую среду эвенков-кочевников.</w:t>
      </w:r>
    </w:p>
    <w:p w:rsidR="00C54B01" w:rsidRPr="00B013F2" w:rsidRDefault="00B72CE6" w:rsidP="00742BC6">
      <w:pPr>
        <w:widowControl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3F2">
        <w:rPr>
          <w:rFonts w:ascii="Times New Roman" w:hAnsi="Times New Roman" w:cs="Times New Roman"/>
          <w:b/>
          <w:sz w:val="28"/>
          <w:szCs w:val="28"/>
        </w:rPr>
        <w:t>Модель 3.</w:t>
      </w:r>
      <w:r w:rsidRPr="00B013F2">
        <w:rPr>
          <w:rFonts w:ascii="Times New Roman" w:hAnsi="Times New Roman" w:cs="Times New Roman"/>
          <w:sz w:val="28"/>
          <w:szCs w:val="28"/>
        </w:rPr>
        <w:t xml:space="preserve"> Культура эвенкийского народа</w:t>
      </w:r>
      <w:r w:rsidR="006A53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537A">
        <w:rPr>
          <w:rFonts w:ascii="Times New Roman" w:hAnsi="Times New Roman" w:cs="Times New Roman"/>
          <w:sz w:val="28"/>
          <w:szCs w:val="28"/>
        </w:rPr>
        <w:t>ессейских</w:t>
      </w:r>
      <w:proofErr w:type="spellEnd"/>
      <w:r w:rsidR="006A537A">
        <w:rPr>
          <w:rFonts w:ascii="Times New Roman" w:hAnsi="Times New Roman" w:cs="Times New Roman"/>
          <w:sz w:val="28"/>
          <w:szCs w:val="28"/>
        </w:rPr>
        <w:t xml:space="preserve"> якутов </w:t>
      </w:r>
      <w:r w:rsidRPr="00B013F2">
        <w:rPr>
          <w:rFonts w:ascii="Times New Roman" w:hAnsi="Times New Roman" w:cs="Times New Roman"/>
          <w:sz w:val="28"/>
          <w:szCs w:val="28"/>
        </w:rPr>
        <w:t xml:space="preserve"> на основе двуязычья (</w:t>
      </w:r>
      <w:r w:rsidR="006A537A">
        <w:rPr>
          <w:rFonts w:ascii="Times New Roman" w:hAnsi="Times New Roman" w:cs="Times New Roman"/>
          <w:sz w:val="28"/>
          <w:szCs w:val="28"/>
        </w:rPr>
        <w:t>внеурочная деятельность студентов техникума</w:t>
      </w:r>
      <w:r w:rsidRPr="00B013F2">
        <w:rPr>
          <w:rFonts w:ascii="Times New Roman" w:hAnsi="Times New Roman" w:cs="Times New Roman"/>
          <w:sz w:val="28"/>
          <w:szCs w:val="28"/>
        </w:rPr>
        <w:t>) (Сроки 2018-2021)</w:t>
      </w:r>
      <w:r w:rsidR="00E7644E" w:rsidRPr="00B013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7644E" w:rsidRPr="00B013F2" w:rsidRDefault="00E7644E" w:rsidP="00742BC6">
      <w:pPr>
        <w:pStyle w:val="2"/>
        <w:spacing w:before="0"/>
        <w:ind w:left="0" w:firstLine="426"/>
        <w:jc w:val="both"/>
        <w:rPr>
          <w:rFonts w:ascii="Times New Roman" w:hAnsi="Times New Roman"/>
          <w:i w:val="0"/>
          <w:sz w:val="28"/>
          <w:szCs w:val="28"/>
        </w:rPr>
      </w:pPr>
      <w:r w:rsidRPr="00B013F2">
        <w:rPr>
          <w:rFonts w:ascii="Times New Roman" w:hAnsi="Times New Roman"/>
          <w:i w:val="0"/>
          <w:sz w:val="28"/>
          <w:szCs w:val="28"/>
        </w:rPr>
        <w:t xml:space="preserve">Эвенкийская </w:t>
      </w:r>
      <w:r w:rsidR="006A537A">
        <w:rPr>
          <w:rFonts w:ascii="Times New Roman" w:hAnsi="Times New Roman"/>
          <w:i w:val="0"/>
          <w:sz w:val="28"/>
          <w:szCs w:val="28"/>
        </w:rPr>
        <w:t xml:space="preserve">и якутская </w:t>
      </w:r>
      <w:r w:rsidRPr="00B013F2">
        <w:rPr>
          <w:rFonts w:ascii="Times New Roman" w:hAnsi="Times New Roman"/>
          <w:i w:val="0"/>
          <w:sz w:val="28"/>
          <w:szCs w:val="28"/>
        </w:rPr>
        <w:t xml:space="preserve">культура является уникальным  достоянием Эвенкии, которое  нуждается в изучении, сохранении и популяризации. Однако, в настоящее </w:t>
      </w:r>
      <w:proofErr w:type="gramStart"/>
      <w:r w:rsidRPr="00B013F2">
        <w:rPr>
          <w:rFonts w:ascii="Times New Roman" w:hAnsi="Times New Roman"/>
          <w:i w:val="0"/>
          <w:sz w:val="28"/>
          <w:szCs w:val="28"/>
        </w:rPr>
        <w:t>время  в</w:t>
      </w:r>
      <w:proofErr w:type="gramEnd"/>
      <w:r w:rsidRPr="00B013F2">
        <w:rPr>
          <w:rFonts w:ascii="Times New Roman" w:hAnsi="Times New Roman"/>
          <w:i w:val="0"/>
          <w:sz w:val="28"/>
          <w:szCs w:val="28"/>
        </w:rPr>
        <w:t xml:space="preserve"> городских условиях молодое поколение не знает родного языка и не пользуется им в быту. Изучение родного языка позволит создать благоприятную естественную среду для эвенкийской </w:t>
      </w:r>
      <w:r w:rsidRPr="00B013F2">
        <w:rPr>
          <w:rFonts w:ascii="Times New Roman" w:hAnsi="Times New Roman"/>
          <w:i w:val="0"/>
          <w:sz w:val="28"/>
          <w:szCs w:val="28"/>
        </w:rPr>
        <w:lastRenderedPageBreak/>
        <w:t xml:space="preserve">культуры </w:t>
      </w:r>
      <w:r w:rsidR="006A537A">
        <w:rPr>
          <w:rFonts w:ascii="Times New Roman" w:hAnsi="Times New Roman"/>
          <w:i w:val="0"/>
          <w:sz w:val="28"/>
          <w:szCs w:val="28"/>
        </w:rPr>
        <w:t xml:space="preserve">и якутской культуры </w:t>
      </w:r>
      <w:r w:rsidRPr="00B013F2">
        <w:rPr>
          <w:rFonts w:ascii="Times New Roman" w:hAnsi="Times New Roman"/>
          <w:i w:val="0"/>
          <w:sz w:val="28"/>
          <w:szCs w:val="28"/>
        </w:rPr>
        <w:t xml:space="preserve">в условиях поселка, приобщения молодого поколения к ценностям культуры древнего народа и традиционным обрядам, воспитанию у </w:t>
      </w:r>
      <w:r w:rsidR="001A6A66" w:rsidRPr="00B013F2">
        <w:rPr>
          <w:rFonts w:ascii="Times New Roman" w:hAnsi="Times New Roman"/>
          <w:i w:val="0"/>
          <w:sz w:val="28"/>
          <w:szCs w:val="28"/>
        </w:rPr>
        <w:t>эвенкийской</w:t>
      </w:r>
      <w:r w:rsidRPr="00B013F2">
        <w:rPr>
          <w:rFonts w:ascii="Times New Roman" w:hAnsi="Times New Roman"/>
          <w:i w:val="0"/>
          <w:sz w:val="28"/>
          <w:szCs w:val="28"/>
        </w:rPr>
        <w:t xml:space="preserve"> молодежи любви к родному краю и уважения к своим предкам. </w:t>
      </w:r>
    </w:p>
    <w:p w:rsidR="00E7644E" w:rsidRPr="00B013F2" w:rsidRDefault="00782969" w:rsidP="001A6A6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модель </w:t>
      </w:r>
      <w:r w:rsidR="00837DD2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</w:t>
      </w:r>
      <w:r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</w:t>
      </w:r>
      <w:r w:rsidR="00CE6E23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традиционных культурно – исторических ценностей и своеобразия эвенкийского</w:t>
      </w:r>
      <w:r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</w:t>
      </w:r>
      <w:r w:rsidR="00CE6E23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,  воспитание  у подрастающего поколения  чувства патриотизма и ответственности за судьбу своей малой Родины</w:t>
      </w:r>
      <w:r w:rsidR="00E7644E" w:rsidRPr="00B01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581F" w:rsidRPr="00B013F2" w:rsidRDefault="002B1046" w:rsidP="007829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13F2">
        <w:rPr>
          <w:rFonts w:ascii="Times New Roman" w:eastAsia="Calibri" w:hAnsi="Times New Roman" w:cs="Times New Roman"/>
          <w:bCs/>
          <w:sz w:val="28"/>
          <w:szCs w:val="28"/>
        </w:rPr>
        <w:t>Цель:</w:t>
      </w:r>
      <w:r w:rsidR="00837DD2" w:rsidRPr="00B013F2">
        <w:rPr>
          <w:rFonts w:ascii="Times New Roman" w:eastAsia="Calibri" w:hAnsi="Times New Roman" w:cs="Times New Roman"/>
          <w:bCs/>
          <w:sz w:val="28"/>
          <w:szCs w:val="28"/>
        </w:rPr>
        <w:t xml:space="preserve"> погружение в</w:t>
      </w:r>
      <w:r w:rsidR="00CE6E23" w:rsidRPr="00B013F2">
        <w:rPr>
          <w:rFonts w:ascii="Times New Roman" w:eastAsia="Calibri" w:hAnsi="Times New Roman" w:cs="Times New Roman"/>
          <w:bCs/>
          <w:sz w:val="28"/>
          <w:szCs w:val="28"/>
        </w:rPr>
        <w:t xml:space="preserve"> языковую среду через </w:t>
      </w:r>
      <w:proofErr w:type="spellStart"/>
      <w:r w:rsidR="00CE6E23" w:rsidRPr="00B013F2">
        <w:rPr>
          <w:rFonts w:ascii="Times New Roman" w:eastAsia="Calibri" w:hAnsi="Times New Roman" w:cs="Times New Roman"/>
          <w:bCs/>
          <w:sz w:val="28"/>
          <w:szCs w:val="28"/>
        </w:rPr>
        <w:t>этностойбище</w:t>
      </w:r>
      <w:proofErr w:type="spellEnd"/>
      <w:r w:rsidR="00CE6E23" w:rsidRPr="00B013F2">
        <w:rPr>
          <w:rFonts w:ascii="Times New Roman" w:eastAsia="Calibri" w:hAnsi="Times New Roman" w:cs="Times New Roman"/>
          <w:bCs/>
          <w:sz w:val="28"/>
          <w:szCs w:val="28"/>
        </w:rPr>
        <w:t xml:space="preserve"> под открытым небом,</w:t>
      </w:r>
      <w:r w:rsidR="00837DD2" w:rsidRPr="00B013F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013F2">
        <w:rPr>
          <w:rFonts w:ascii="Times New Roman" w:eastAsia="Calibri" w:hAnsi="Times New Roman" w:cs="Times New Roman"/>
          <w:bCs/>
          <w:sz w:val="28"/>
          <w:szCs w:val="28"/>
        </w:rPr>
        <w:t>создание условий для с</w:t>
      </w:r>
      <w:r w:rsidR="00837DD2" w:rsidRPr="00B013F2">
        <w:rPr>
          <w:rFonts w:ascii="Times New Roman" w:eastAsia="Calibri" w:hAnsi="Times New Roman" w:cs="Times New Roman"/>
          <w:bCs/>
          <w:sz w:val="28"/>
          <w:szCs w:val="28"/>
        </w:rPr>
        <w:t>охранения этнической культуры</w:t>
      </w:r>
      <w:r w:rsidRPr="00B013F2">
        <w:rPr>
          <w:rFonts w:ascii="Times New Roman" w:eastAsia="Calibri" w:hAnsi="Times New Roman" w:cs="Times New Roman"/>
          <w:bCs/>
          <w:sz w:val="28"/>
          <w:szCs w:val="28"/>
        </w:rPr>
        <w:t xml:space="preserve"> этнического сообщества студентов (эвенков, якутов, кеты)</w:t>
      </w:r>
      <w:r w:rsidR="00782969" w:rsidRPr="00B013F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82969" w:rsidRPr="00B013F2" w:rsidRDefault="00782969" w:rsidP="007829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2E5C" w:rsidRPr="00B013F2" w:rsidRDefault="00072D36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1024E8"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Основными участниками реализации инновационной программы: </w:t>
      </w:r>
    </w:p>
    <w:p w:rsidR="00FD1F6B" w:rsidRPr="00B013F2" w:rsidRDefault="00FD1F6B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Инновационная программа проводится на базе КГБПОУ «Эвенкийский многопрофильный  техникум»</w:t>
      </w:r>
    </w:p>
    <w:tbl>
      <w:tblPr>
        <w:tblW w:w="978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5245"/>
      </w:tblGrid>
      <w:tr w:rsidR="00FD1F6B" w:rsidRPr="00B013F2" w:rsidTr="00966355">
        <w:trPr>
          <w:trHeight w:hRule="exact"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1F6B" w:rsidRPr="00B013F2" w:rsidRDefault="00072D36" w:rsidP="00072D36">
            <w:pPr>
              <w:widowControl w:val="0"/>
              <w:spacing w:after="12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F6B" w:rsidRPr="00B013F2" w:rsidRDefault="00FD1F6B" w:rsidP="00FD1F6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ФИО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F6B" w:rsidRPr="00B013F2" w:rsidRDefault="00FD1F6B" w:rsidP="00FD1F6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01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Обязанности или форма участия в ИП</w:t>
            </w:r>
          </w:p>
        </w:tc>
      </w:tr>
      <w:tr w:rsidR="00FD1F6B" w:rsidRPr="00742BC6" w:rsidTr="00C73C30">
        <w:trPr>
          <w:trHeight w:hRule="exact" w:val="2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F6B" w:rsidRPr="00742BC6" w:rsidRDefault="00FD1F6B" w:rsidP="00FD1F6B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F6B" w:rsidRPr="00742BC6" w:rsidRDefault="006A537A" w:rsidP="00FD1F6B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Назарова Т.В.</w:t>
            </w:r>
            <w:r w:rsidR="00FD1F6B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руководитель управления образования ЭМР</w:t>
            </w:r>
          </w:p>
          <w:p w:rsidR="00FD1F6B" w:rsidRPr="00742BC6" w:rsidRDefault="006A537A" w:rsidP="00FD1F6B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Протодьяконова</w:t>
            </w:r>
            <w:proofErr w:type="spellEnd"/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Н.Е.</w:t>
            </w:r>
            <w:r w:rsidR="00FD1F6B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заместитель по НПРО </w:t>
            </w:r>
            <w:r w:rsidR="00DC2726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ЭПЦ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F6B" w:rsidRPr="00742BC6" w:rsidRDefault="00FD1F6B" w:rsidP="00FD1F6B">
            <w:pPr>
              <w:widowControl w:val="0"/>
              <w:numPr>
                <w:ilvl w:val="0"/>
                <w:numId w:val="5"/>
              </w:numPr>
              <w:tabs>
                <w:tab w:val="left" w:pos="29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Координация деятельности участников инновационного проекта</w:t>
            </w:r>
            <w:r w:rsidR="00DC2726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C2726" w:rsidRPr="00742BC6" w:rsidRDefault="00DC2726" w:rsidP="00FD1F6B">
            <w:pPr>
              <w:widowControl w:val="0"/>
              <w:numPr>
                <w:ilvl w:val="0"/>
                <w:numId w:val="5"/>
              </w:numPr>
              <w:tabs>
                <w:tab w:val="left" w:pos="298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Руководство штабом инновационных площадок ЭМР.</w:t>
            </w:r>
          </w:p>
          <w:p w:rsidR="00FD1F6B" w:rsidRPr="00742BC6" w:rsidRDefault="00DC2726" w:rsidP="00FD1F6B">
            <w:pPr>
              <w:widowControl w:val="0"/>
              <w:numPr>
                <w:ilvl w:val="0"/>
                <w:numId w:val="5"/>
              </w:numPr>
              <w:tabs>
                <w:tab w:val="left" w:pos="24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</w:t>
            </w:r>
            <w:r w:rsidR="00FD1F6B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нализ и обобщение результатов инновационного проекта</w:t>
            </w:r>
          </w:p>
          <w:p w:rsidR="00DC2726" w:rsidRPr="00742BC6" w:rsidRDefault="00C73C30" w:rsidP="00FD1F6B">
            <w:pPr>
              <w:widowControl w:val="0"/>
              <w:tabs>
                <w:tab w:val="left" w:pos="25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="00DC2726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.Организация интенсивных  школ по инновационным технологиям.</w:t>
            </w:r>
          </w:p>
          <w:p w:rsidR="00FD1F6B" w:rsidRPr="00742BC6" w:rsidRDefault="00DC2726" w:rsidP="00FD1F6B">
            <w:pPr>
              <w:widowControl w:val="0"/>
              <w:tabs>
                <w:tab w:val="left" w:pos="25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  <w:r w:rsidR="00FD1F6B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Осуществление мониторинга на различных этапах инновационного проекта</w:t>
            </w:r>
          </w:p>
        </w:tc>
      </w:tr>
      <w:tr w:rsidR="00FD1F6B" w:rsidRPr="00742BC6" w:rsidTr="00C73C30">
        <w:trPr>
          <w:trHeight w:hRule="exact" w:val="2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F6B" w:rsidRPr="00742BC6" w:rsidRDefault="00C73C30" w:rsidP="00FD1F6B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F6B" w:rsidRPr="00742BC6" w:rsidRDefault="00FD1F6B" w:rsidP="004E1CB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Паникаровская Л.В., директор КГБПОУ «Эвенкийский многопрофильный техникум»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1F6B" w:rsidRPr="00742BC6" w:rsidRDefault="00FD1F6B" w:rsidP="004E1CB0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руководство коллективом</w:t>
            </w:r>
            <w:r w:rsidR="00DC2726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КГБПОУ ЭМТ</w:t>
            </w: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проведению инновационной работы.</w:t>
            </w:r>
          </w:p>
          <w:p w:rsidR="00FD1F6B" w:rsidRPr="00742BC6" w:rsidRDefault="00FD1F6B" w:rsidP="004E1CB0">
            <w:pPr>
              <w:widowControl w:val="0"/>
              <w:numPr>
                <w:ilvl w:val="0"/>
                <w:numId w:val="4"/>
              </w:numPr>
              <w:tabs>
                <w:tab w:val="left" w:pos="25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Отчет перед </w:t>
            </w:r>
            <w:r w:rsidR="00C73C30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министерством</w:t>
            </w: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Образования Красноярского края советом по вопросам формирования и функционирования региональных инновационных площадок о ходе и результатах деятельности в сроки, указанные на календарном плане</w:t>
            </w:r>
          </w:p>
        </w:tc>
      </w:tr>
      <w:tr w:rsidR="00FD1F6B" w:rsidRPr="00742BC6" w:rsidTr="00C73C30">
        <w:trPr>
          <w:trHeight w:hRule="exact" w:val="16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F6B" w:rsidRPr="00742BC6" w:rsidRDefault="00C73C30" w:rsidP="00FD1F6B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="00FD1F6B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1F6B" w:rsidRPr="00742BC6" w:rsidRDefault="00FD1F6B" w:rsidP="00FD1F6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Жгунова</w:t>
            </w:r>
            <w:proofErr w:type="spellEnd"/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А.К.заместитель</w:t>
            </w:r>
            <w:proofErr w:type="spellEnd"/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директора по социально-воспитательной работе  КГБПОУ «ЭМТ»</w:t>
            </w:r>
          </w:p>
          <w:p w:rsidR="00DC2726" w:rsidRPr="00742BC6" w:rsidRDefault="00DC2726" w:rsidP="00FD1F6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726" w:rsidRPr="00742BC6" w:rsidRDefault="005F147D" w:rsidP="005F147D">
            <w:pPr>
              <w:widowControl w:val="0"/>
              <w:tabs>
                <w:tab w:val="left" w:pos="240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C2726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нормативно-правового обеспечения инновационной деятельности.</w:t>
            </w:r>
          </w:p>
          <w:p w:rsidR="00FD1F6B" w:rsidRPr="00742BC6" w:rsidRDefault="005F147D" w:rsidP="005F147D">
            <w:pPr>
              <w:widowControl w:val="0"/>
              <w:tabs>
                <w:tab w:val="left" w:pos="25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DC2726"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повышения квалификации работников, участвующих в инновационной площадке</w:t>
            </w:r>
          </w:p>
        </w:tc>
      </w:tr>
      <w:tr w:rsidR="00FD1F6B" w:rsidRPr="00742BC6" w:rsidTr="00C73C30">
        <w:trPr>
          <w:trHeight w:hRule="exact"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1F6B" w:rsidRPr="00742BC6" w:rsidRDefault="00FD1F6B" w:rsidP="00FD1F6B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726" w:rsidRPr="00742BC6" w:rsidRDefault="00DC2726" w:rsidP="00FD1F6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Меркульева В.В. преподаватель психологии </w:t>
            </w:r>
          </w:p>
          <w:p w:rsidR="00DC2726" w:rsidRPr="00742BC6" w:rsidRDefault="00DC2726" w:rsidP="00FD1F6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726" w:rsidRPr="00742BC6" w:rsidRDefault="00DC2726" w:rsidP="00DC2726">
            <w:pPr>
              <w:widowControl w:val="0"/>
              <w:tabs>
                <w:tab w:val="left" w:pos="23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1.Организация и проведение организационно-деятельностных   игр (ОДИ) семинаров для студентов и педагогов</w:t>
            </w:r>
          </w:p>
          <w:p w:rsidR="00FD1F6B" w:rsidRPr="00742BC6" w:rsidRDefault="00FD1F6B" w:rsidP="00DC2726">
            <w:pPr>
              <w:widowControl w:val="0"/>
              <w:tabs>
                <w:tab w:val="left" w:pos="235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C2726" w:rsidRPr="00742BC6" w:rsidTr="00C73C30">
        <w:trPr>
          <w:trHeight w:hRule="exact"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726" w:rsidRPr="00742BC6" w:rsidRDefault="00C73C30" w:rsidP="00FD1F6B">
            <w:pPr>
              <w:widowControl w:val="0"/>
              <w:spacing w:after="0" w:line="22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726" w:rsidRPr="00742BC6" w:rsidRDefault="00DC2726" w:rsidP="00FD1F6B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Чапогир С.И преподаватель эвенкийского языка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47D" w:rsidRPr="00742BC6" w:rsidRDefault="005F147D" w:rsidP="005F147D">
            <w:pPr>
              <w:widowControl w:val="0"/>
              <w:tabs>
                <w:tab w:val="left" w:pos="24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1.Методическое сопровождение разработки УМК</w:t>
            </w:r>
          </w:p>
          <w:p w:rsidR="005F147D" w:rsidRPr="00742BC6" w:rsidRDefault="005F147D" w:rsidP="005F147D">
            <w:pPr>
              <w:widowControl w:val="0"/>
              <w:tabs>
                <w:tab w:val="left" w:pos="24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2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2.Разработка УМК инновационной программы по эвенкийскому языку</w:t>
            </w:r>
          </w:p>
          <w:p w:rsidR="00DC2726" w:rsidRPr="00742BC6" w:rsidRDefault="00DC2726" w:rsidP="005F147D">
            <w:pPr>
              <w:widowControl w:val="0"/>
              <w:tabs>
                <w:tab w:val="left" w:pos="235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FD1F6B" w:rsidRPr="00742BC6" w:rsidRDefault="00FD1F6B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lastRenderedPageBreak/>
        <w:t>Люди Эвенкии, несущие на себе мышление, язык</w:t>
      </w:r>
      <w:r w:rsidR="00CE6E23" w:rsidRPr="00B013F2">
        <w:rPr>
          <w:rFonts w:ascii="Times New Roman" w:eastAsia="Times New Roman" w:hAnsi="Times New Roman" w:cs="Times New Roman"/>
          <w:sz w:val="28"/>
          <w:szCs w:val="28"/>
        </w:rPr>
        <w:t xml:space="preserve"> и культуру эвенкийского народа – </w:t>
      </w:r>
      <w:r w:rsidR="00C92F74" w:rsidRPr="00B013F2">
        <w:rPr>
          <w:rFonts w:ascii="Times New Roman" w:eastAsia="Times New Roman" w:hAnsi="Times New Roman" w:cs="Times New Roman"/>
          <w:sz w:val="28"/>
          <w:szCs w:val="28"/>
        </w:rPr>
        <w:t xml:space="preserve">Центр развития образования эвенков (ЦРОЭ), </w:t>
      </w:r>
      <w:r w:rsidR="00CE6E23" w:rsidRPr="00B013F2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92F74" w:rsidRPr="00B013F2">
        <w:rPr>
          <w:rFonts w:ascii="Times New Roman" w:eastAsia="Times New Roman" w:hAnsi="Times New Roman" w:cs="Times New Roman"/>
          <w:sz w:val="28"/>
          <w:szCs w:val="28"/>
        </w:rPr>
        <w:t>еподаватели эвенкийского языка, люди-носители эвенкийского языка техникума.</w:t>
      </w:r>
    </w:p>
    <w:p w:rsidR="00E42E5C" w:rsidRPr="00B013F2" w:rsidRDefault="00C92F74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>юди-носители коллективного обучения по индивидуал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ьным образовательным программам -</w:t>
      </w:r>
      <w:r w:rsidRPr="00B013F2">
        <w:rPr>
          <w:rFonts w:ascii="Times New Roman" w:eastAsia="Times New Roman" w:hAnsi="Times New Roman" w:cs="Times New Roman"/>
          <w:iCs/>
          <w:sz w:val="28"/>
          <w:szCs w:val="28"/>
        </w:rPr>
        <w:t xml:space="preserve"> Лаборатория методологии и технологии коллективного способа обучения</w:t>
      </w:r>
      <w:r w:rsidR="00072D36" w:rsidRPr="00B013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2D36" w:rsidRPr="00B013F2" w:rsidRDefault="00072D36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целевые требования к </w:t>
      </w:r>
      <w:r w:rsidR="00CE6E23" w:rsidRPr="00B013F2">
        <w:rPr>
          <w:rFonts w:ascii="Times New Roman" w:eastAsia="Times New Roman" w:hAnsi="Times New Roman" w:cs="Times New Roman"/>
          <w:b/>
          <w:sz w:val="28"/>
          <w:szCs w:val="28"/>
        </w:rPr>
        <w:t>реализации новых моделей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42E5C" w:rsidRPr="00B013F2" w:rsidRDefault="00D71F1D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-сотрудничество  с организаторами образования культуру и язык эвенков в естественных процессах образования и в искусственных (специально организованных) образовательных процессах (обучения и воспитания)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71F1D" w:rsidRPr="00B013F2" w:rsidRDefault="00D71F1D" w:rsidP="00D71F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- использование  русского и эвенкийского языков для успешного освоения содержания образования и свободного общения с окружающими людьми  студентами техникума;</w:t>
      </w:r>
    </w:p>
    <w:p w:rsidR="00E42E5C" w:rsidRDefault="00D71F1D" w:rsidP="00D71F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условий организаторами </w:t>
      </w:r>
      <w:proofErr w:type="spellStart"/>
      <w:r w:rsidRPr="00B013F2">
        <w:rPr>
          <w:rFonts w:ascii="Times New Roman" w:eastAsia="Times New Roman" w:hAnsi="Times New Roman" w:cs="Times New Roman"/>
          <w:sz w:val="28"/>
          <w:szCs w:val="28"/>
        </w:rPr>
        <w:t>двуязыковой</w:t>
      </w:r>
      <w:proofErr w:type="spellEnd"/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основы общего образования эвенков 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(русский и эвенки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йский) в обучении и воспитании.</w:t>
      </w:r>
    </w:p>
    <w:p w:rsidR="00C73C30" w:rsidRPr="00B013F2" w:rsidRDefault="00C73C30" w:rsidP="00D71F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B013F2" w:rsidRDefault="00072D36" w:rsidP="00C92F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42E5C"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. Исходные теоретические положения. </w:t>
      </w:r>
    </w:p>
    <w:p w:rsidR="00E42E5C" w:rsidRPr="00B013F2" w:rsidRDefault="00104B23" w:rsidP="00104B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Актуальность. 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В настоящий момент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э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>венкийский язык находится в неблагоприятной ситуации;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>Двуязычная (полноценные носители эвенкийского и русского языка) часть населения Эвенкии сократилась до критического уровня;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Уровень общеобразовательной подготовки эвенкийского народа не соответствует массовым ожиданиям самого народа, требованиям общественных деятелей Эвенкии, заботам органов местного самоуправления Эвенкии. 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Три вышеуказанных характеристики настоящего состояния Эвенкии есть устойчиво воспроизводящиеся последствия одной долговременной проблемной ситуации в сфере образования эвенкийского народа. 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Источником проблемной ситуации является соб</w:t>
      </w:r>
      <w:r w:rsidR="00104B23" w:rsidRPr="00B013F2">
        <w:rPr>
          <w:rFonts w:ascii="Times New Roman" w:eastAsia="Times New Roman" w:hAnsi="Times New Roman" w:cs="Times New Roman"/>
          <w:sz w:val="28"/>
          <w:szCs w:val="28"/>
        </w:rPr>
        <w:t xml:space="preserve">ственно само устройство 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практики в детских садах и школах. 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Устроенные на основе групповых учебных занятий предметно-классно-</w:t>
      </w:r>
      <w:proofErr w:type="spellStart"/>
      <w:r w:rsidRPr="00B013F2">
        <w:rPr>
          <w:rFonts w:ascii="Times New Roman" w:eastAsia="Times New Roman" w:hAnsi="Times New Roman" w:cs="Times New Roman"/>
          <w:sz w:val="28"/>
          <w:szCs w:val="28"/>
        </w:rPr>
        <w:t>урочно</w:t>
      </w:r>
      <w:proofErr w:type="spellEnd"/>
      <w:r w:rsidRPr="00B013F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013F2">
        <w:rPr>
          <w:rFonts w:ascii="Times New Roman" w:eastAsia="Times New Roman" w:hAnsi="Times New Roman" w:cs="Times New Roman"/>
          <w:sz w:val="28"/>
          <w:szCs w:val="28"/>
        </w:rPr>
        <w:t>интернатно</w:t>
      </w:r>
      <w:proofErr w:type="spellEnd"/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-русскоязычная общеобразовательная школа и соответствующая ей структура </w:t>
      </w:r>
      <w:proofErr w:type="spellStart"/>
      <w:r w:rsidRPr="00B013F2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подготовки - детский сад -  препятствуют своей конструкцией и своим укладом усилиям педагогического корпуса и органов местного самоуправления Эвенкии, направленным на повышение общеобразовательного уровня эвенкийского народа, поддержке в образовании воспроизводства эвенкийского языка и становлению эвенкийско-русского двуязычия жителей Эвенкии. </w:t>
      </w:r>
    </w:p>
    <w:p w:rsidR="00104B23" w:rsidRPr="00B013F2" w:rsidRDefault="00104B23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Важные характеристики настоящего состояния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Общеизвестно, что народ с растущим общеобразовательным уровнем всегда начинает выделять себя среди других народов и интенсивно заниматься воспроизводством своей культуры и языка. Это происходит естественным образ</w:t>
      </w:r>
      <w:r w:rsidR="00104B23" w:rsidRPr="00B013F2">
        <w:rPr>
          <w:rFonts w:ascii="Times New Roman" w:eastAsia="Times New Roman" w:hAnsi="Times New Roman" w:cs="Times New Roman"/>
          <w:sz w:val="28"/>
          <w:szCs w:val="28"/>
        </w:rPr>
        <w:t xml:space="preserve">ом. Сейчас в Эвенкии 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за счет своих специально-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организованных </w:t>
      </w:r>
      <w:r w:rsidR="00104B23" w:rsidRPr="00B013F2">
        <w:rPr>
          <w:rFonts w:ascii="Times New Roman" w:eastAsia="Times New Roman" w:hAnsi="Times New Roman" w:cs="Times New Roman"/>
          <w:sz w:val="28"/>
          <w:szCs w:val="28"/>
        </w:rPr>
        <w:t>(искусственных) усилий ведется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эвенкийский язык в образовательный процесс детских садов и школ, техникума. Для того, чтобы опереться на него в деле достижения требуемого высокого общеобразовательного уровня. Уровня, достаточного для запуска в эвенкийском народе, и в многонациональном населении Эвенкии в целом, естественных процессов воспроизводства и развития культуры и языка эвенков. </w:t>
      </w:r>
    </w:p>
    <w:p w:rsidR="00E42E5C" w:rsidRPr="00387434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Преподавателями  Техникума разрабатывается авторская программа, учебно-методические пособия для преподавания эвенкийского языка. Есть полный УМК под авторством к.п.н. Пикуновой З.Н., но он ориентирован на детей владеющих языком. Сейчас нужны разработки для не владеющих на начальном этапе. </w:t>
      </w:r>
      <w:r w:rsidR="00387434">
        <w:rPr>
          <w:rFonts w:ascii="Times New Roman" w:eastAsia="Times New Roman" w:hAnsi="Times New Roman" w:cs="Times New Roman"/>
          <w:sz w:val="28"/>
          <w:szCs w:val="28"/>
        </w:rPr>
        <w:t>На данный момент МКУ ДПО «</w:t>
      </w:r>
      <w:proofErr w:type="spellStart"/>
      <w:r w:rsidR="00387434">
        <w:rPr>
          <w:rFonts w:ascii="Times New Roman" w:eastAsia="Times New Roman" w:hAnsi="Times New Roman" w:cs="Times New Roman"/>
          <w:sz w:val="28"/>
          <w:szCs w:val="28"/>
        </w:rPr>
        <w:t>Этнопедагогическим</w:t>
      </w:r>
      <w:proofErr w:type="spellEnd"/>
      <w:r w:rsidR="00387434">
        <w:rPr>
          <w:rFonts w:ascii="Times New Roman" w:eastAsia="Times New Roman" w:hAnsi="Times New Roman" w:cs="Times New Roman"/>
          <w:sz w:val="28"/>
          <w:szCs w:val="28"/>
        </w:rPr>
        <w:t xml:space="preserve"> центром» разработаны УМК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1108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8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>учебное</w:t>
      </w:r>
      <w:proofErr w:type="gramEnd"/>
      <w:r w:rsidR="0071108D">
        <w:rPr>
          <w:rFonts w:ascii="Times New Roman" w:eastAsia="Times New Roman" w:hAnsi="Times New Roman" w:cs="Times New Roman"/>
          <w:sz w:val="28"/>
          <w:szCs w:val="28"/>
        </w:rPr>
        <w:t xml:space="preserve"> пособие </w:t>
      </w:r>
      <w:r w:rsidR="00387434">
        <w:rPr>
          <w:rFonts w:ascii="Times New Roman" w:eastAsia="Times New Roman" w:hAnsi="Times New Roman" w:cs="Times New Roman"/>
          <w:sz w:val="28"/>
          <w:szCs w:val="28"/>
        </w:rPr>
        <w:t xml:space="preserve">«Эвенкийский язык» для 1 класса, 2 класса для </w:t>
      </w:r>
      <w:proofErr w:type="spellStart"/>
      <w:r w:rsidR="00387434">
        <w:rPr>
          <w:rFonts w:ascii="Times New Roman" w:eastAsia="Times New Roman" w:hAnsi="Times New Roman" w:cs="Times New Roman"/>
          <w:sz w:val="28"/>
          <w:szCs w:val="28"/>
        </w:rPr>
        <w:t>невладеющих</w:t>
      </w:r>
      <w:proofErr w:type="spellEnd"/>
      <w:r w:rsidR="00387434">
        <w:rPr>
          <w:rFonts w:ascii="Times New Roman" w:eastAsia="Times New Roman" w:hAnsi="Times New Roman" w:cs="Times New Roman"/>
          <w:sz w:val="28"/>
          <w:szCs w:val="28"/>
        </w:rPr>
        <w:t xml:space="preserve"> языком. На стадии завершении </w:t>
      </w:r>
      <w:proofErr w:type="gramStart"/>
      <w:r w:rsidR="00387434">
        <w:rPr>
          <w:rFonts w:ascii="Times New Roman" w:eastAsia="Times New Roman" w:hAnsi="Times New Roman" w:cs="Times New Roman"/>
          <w:sz w:val="28"/>
          <w:szCs w:val="28"/>
        </w:rPr>
        <w:t xml:space="preserve">УМК 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71108D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</w:t>
      </w:r>
      <w:r w:rsidR="00387434">
        <w:rPr>
          <w:rFonts w:ascii="Times New Roman" w:eastAsia="Times New Roman" w:hAnsi="Times New Roman" w:cs="Times New Roman"/>
          <w:sz w:val="28"/>
          <w:szCs w:val="28"/>
        </w:rPr>
        <w:t>«Эвенкийский язык»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387434">
        <w:rPr>
          <w:rFonts w:ascii="Times New Roman" w:eastAsia="Times New Roman" w:hAnsi="Times New Roman" w:cs="Times New Roman"/>
          <w:sz w:val="28"/>
          <w:szCs w:val="28"/>
        </w:rPr>
        <w:t xml:space="preserve"> 3 класс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434">
        <w:rPr>
          <w:rFonts w:ascii="Times New Roman" w:eastAsia="Times New Roman" w:hAnsi="Times New Roman" w:cs="Times New Roman"/>
          <w:sz w:val="28"/>
          <w:szCs w:val="28"/>
        </w:rPr>
        <w:t>, 4 класс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7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E5C" w:rsidRPr="00B013F2" w:rsidRDefault="00E42E5C" w:rsidP="00E42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Имеются авторские программы для обучения эвенкийскому языку в детском саду, УМК для начальный школы, достаточно много книжек для чтения на двух языках, есть дидактический материал, электронные ресурсы (список прилагается в п. 8.1.). </w:t>
      </w:r>
    </w:p>
    <w:p w:rsidR="00E42E5C" w:rsidRPr="00B013F2" w:rsidRDefault="00E42E5C" w:rsidP="00E42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В настоящее время преподаватель эвенкийского языка приступил к созданию программы, создание русско-эвенкийских словарей  рабочих профессий (парикмахер, сварщик, повар),  создание сборника эвенкийских сказок  студентов, проведение студенческих конкурсов на эве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 xml:space="preserve">нкийском языке «Минни </w:t>
      </w:r>
      <w:proofErr w:type="spellStart"/>
      <w:r w:rsidR="006A537A">
        <w:rPr>
          <w:rFonts w:ascii="Times New Roman" w:eastAsia="Times New Roman" w:hAnsi="Times New Roman" w:cs="Times New Roman"/>
          <w:sz w:val="28"/>
          <w:szCs w:val="28"/>
        </w:rPr>
        <w:t>хавамни</w:t>
      </w:r>
      <w:proofErr w:type="spellEnd"/>
      <w:r w:rsidRPr="00B013F2">
        <w:rPr>
          <w:rFonts w:ascii="Times New Roman" w:eastAsia="Times New Roman" w:hAnsi="Times New Roman" w:cs="Times New Roman"/>
          <w:sz w:val="28"/>
          <w:szCs w:val="28"/>
        </w:rPr>
        <w:t>»  (видеоролики, стенгазеты, эссе) и др. В Техникуме выходит студенческая газета «</w:t>
      </w:r>
      <w:proofErr w:type="spellStart"/>
      <w:r w:rsidRPr="00B013F2">
        <w:rPr>
          <w:rFonts w:ascii="Times New Roman" w:eastAsia="Times New Roman" w:hAnsi="Times New Roman" w:cs="Times New Roman"/>
          <w:sz w:val="28"/>
          <w:szCs w:val="28"/>
        </w:rPr>
        <w:t>Дюлэски</w:t>
      </w:r>
      <w:proofErr w:type="spellEnd"/>
      <w:r w:rsidRPr="00B013F2">
        <w:rPr>
          <w:rFonts w:ascii="Times New Roman" w:eastAsia="Times New Roman" w:hAnsi="Times New Roman" w:cs="Times New Roman"/>
          <w:sz w:val="28"/>
          <w:szCs w:val="28"/>
        </w:rPr>
        <w:t>» имеется колонка на эвенкийском языке.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Общественные и государственные деятели разделяют представление о том, что практике общего образования народов Севера, во многом просто воспроизводимой из отжившего советского периода освоения Заполярья, требуются кардинальные изменения и переустройство.</w:t>
      </w:r>
    </w:p>
    <w:p w:rsidR="00FA1F11" w:rsidRPr="00B013F2" w:rsidRDefault="00FA1F11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B013F2" w:rsidRDefault="00072D36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42E5C" w:rsidRPr="00B013F2">
        <w:rPr>
          <w:rFonts w:ascii="Times New Roman" w:eastAsia="Times New Roman" w:hAnsi="Times New Roman" w:cs="Times New Roman"/>
          <w:b/>
          <w:sz w:val="28"/>
          <w:szCs w:val="28"/>
        </w:rPr>
        <w:t>. Этапы реализации программы</w:t>
      </w:r>
    </w:p>
    <w:p w:rsidR="00E42E5C" w:rsidRPr="00B013F2" w:rsidRDefault="00DA4BAA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иннова</w:t>
      </w:r>
      <w:r w:rsidR="00072D36" w:rsidRPr="00B013F2">
        <w:rPr>
          <w:rFonts w:ascii="Times New Roman" w:eastAsia="Times New Roman" w:hAnsi="Times New Roman" w:cs="Times New Roman"/>
          <w:sz w:val="28"/>
          <w:szCs w:val="28"/>
        </w:rPr>
        <w:t xml:space="preserve">ционной программы: с 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072D36" w:rsidRPr="00B013F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года по июль </w:t>
      </w:r>
      <w:r w:rsidR="006A537A"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год включительно. 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Инновационна</w:t>
      </w:r>
      <w:r w:rsidR="00DA4BAA" w:rsidRPr="00B013F2">
        <w:rPr>
          <w:rFonts w:ascii="Times New Roman" w:eastAsia="Times New Roman" w:hAnsi="Times New Roman" w:cs="Times New Roman"/>
          <w:sz w:val="28"/>
          <w:szCs w:val="28"/>
        </w:rPr>
        <w:t>я программа реализуется и</w:t>
      </w:r>
      <w:r w:rsidR="002C1DC9" w:rsidRPr="00B013F2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в следующем этапе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(в цел</w:t>
      </w:r>
      <w:r w:rsidR="00DA4BAA" w:rsidRPr="00B013F2">
        <w:rPr>
          <w:rFonts w:ascii="Times New Roman" w:eastAsia="Times New Roman" w:hAnsi="Times New Roman" w:cs="Times New Roman"/>
          <w:sz w:val="28"/>
          <w:szCs w:val="28"/>
        </w:rPr>
        <w:t>ом время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организовано по учебным годам):</w:t>
      </w:r>
    </w:p>
    <w:p w:rsidR="00FA1F11" w:rsidRPr="00B013F2" w:rsidRDefault="00FA1F11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504"/>
        <w:gridCol w:w="2331"/>
        <w:gridCol w:w="3991"/>
        <w:gridCol w:w="2745"/>
      </w:tblGrid>
      <w:tr w:rsidR="00982558" w:rsidRPr="00B013F2" w:rsidTr="00982558">
        <w:tc>
          <w:tcPr>
            <w:tcW w:w="504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1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3991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2745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соучастники</w:t>
            </w:r>
          </w:p>
        </w:tc>
      </w:tr>
      <w:tr w:rsidR="00982558" w:rsidRPr="00B013F2" w:rsidTr="00982558">
        <w:tc>
          <w:tcPr>
            <w:tcW w:w="504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1" w:type="dxa"/>
          </w:tcPr>
          <w:p w:rsidR="00982558" w:rsidRPr="00B013F2" w:rsidRDefault="00982558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этап</w:t>
            </w:r>
            <w:r w:rsidR="00072D36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72D36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–подготовка педагогического коллектива</w:t>
            </w:r>
          </w:p>
        </w:tc>
        <w:tc>
          <w:tcPr>
            <w:tcW w:w="3991" w:type="dxa"/>
          </w:tcPr>
          <w:p w:rsidR="00982558" w:rsidRPr="00B013F2" w:rsidRDefault="00982558" w:rsidP="009825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освоение методик, техник и фрагментов технологии коллективного обучения по индивидуальным образовательным программам </w:t>
            </w:r>
            <w:proofErr w:type="gram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коллективом  управленцев</w:t>
            </w:r>
            <w:proofErr w:type="gram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преподавателей, воспитателей,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студентов  техникума</w:t>
            </w:r>
          </w:p>
        </w:tc>
        <w:tc>
          <w:tcPr>
            <w:tcW w:w="2745" w:type="dxa"/>
          </w:tcPr>
          <w:p w:rsidR="00982558" w:rsidRPr="00B013F2" w:rsidRDefault="00982558" w:rsidP="009825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Эвенкийский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этнопедагогический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центр (далее – </w:t>
            </w:r>
            <w:r w:rsidRPr="00B013F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ЭПЦ</w:t>
            </w:r>
            <w:r w:rsidRPr="00B013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), центр развития образования народов Севера (далее – </w:t>
            </w:r>
            <w:r w:rsidRPr="00B013F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ЦРОНС</w:t>
            </w:r>
            <w:r w:rsidRPr="00B013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) и лаборатория методологии и технологии коллективного способа обучения (далее –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ЛМиТКСО</w:t>
            </w:r>
            <w:proofErr w:type="spellEnd"/>
          </w:p>
        </w:tc>
      </w:tr>
      <w:tr w:rsidR="00982558" w:rsidRPr="00B013F2" w:rsidTr="00982558">
        <w:tc>
          <w:tcPr>
            <w:tcW w:w="504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31" w:type="dxa"/>
          </w:tcPr>
          <w:p w:rsidR="00982558" w:rsidRPr="00B013F2" w:rsidRDefault="00982558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этап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года-поиск и конструирование образовательной модели</w:t>
            </w:r>
          </w:p>
        </w:tc>
        <w:tc>
          <w:tcPr>
            <w:tcW w:w="3991" w:type="dxa"/>
          </w:tcPr>
          <w:p w:rsidR="00982558" w:rsidRPr="00B013F2" w:rsidRDefault="00982558" w:rsidP="00FA1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ление и испытание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 образовательных и иных производственных процессов в техникуме, основанных на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двуязыковых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коллективных учебных занятиях</w:t>
            </w:r>
          </w:p>
        </w:tc>
        <w:tc>
          <w:tcPr>
            <w:tcW w:w="2745" w:type="dxa"/>
          </w:tcPr>
          <w:p w:rsidR="00982558" w:rsidRPr="00B013F2" w:rsidRDefault="00982558" w:rsidP="00C70B23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Эвенкийский многопрофильный техникум (далее-ЭМТ), </w:t>
            </w:r>
          </w:p>
        </w:tc>
      </w:tr>
      <w:tr w:rsidR="00982558" w:rsidRPr="00B013F2" w:rsidTr="00982558">
        <w:tc>
          <w:tcPr>
            <w:tcW w:w="504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1" w:type="dxa"/>
          </w:tcPr>
          <w:p w:rsidR="00982558" w:rsidRPr="00B013F2" w:rsidRDefault="00982558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Третий этап.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- 20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года-апробация образовательной модели</w:t>
            </w:r>
          </w:p>
        </w:tc>
        <w:tc>
          <w:tcPr>
            <w:tcW w:w="3991" w:type="dxa"/>
          </w:tcPr>
          <w:p w:rsidR="00982558" w:rsidRPr="00B013F2" w:rsidRDefault="00405CD2" w:rsidP="00405C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Обеспечивают </w:t>
            </w:r>
            <w:proofErr w:type="gram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апробацию  «</w:t>
            </w:r>
            <w:proofErr w:type="spellStart"/>
            <w:proofErr w:type="gram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втискивание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» образцов Новой образовательной практики в условиях не противодействия со стороны традиционной практики</w:t>
            </w:r>
            <w:r w:rsidR="006B2766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приобретения новой квалификации</w:t>
            </w:r>
          </w:p>
        </w:tc>
        <w:tc>
          <w:tcPr>
            <w:tcW w:w="2745" w:type="dxa"/>
          </w:tcPr>
          <w:p w:rsidR="00982558" w:rsidRPr="00B013F2" w:rsidRDefault="006B2766" w:rsidP="00405C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ЭМР, Эвенкийский многопрофильный техникум (далее-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ЭМТ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Эвенкийский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этнопедагогический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(далее-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ЭПЦ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Детский сад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Чипкан</w:t>
            </w:r>
            <w:proofErr w:type="spellEnd"/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п.Суринда</w:t>
            </w:r>
            <w:proofErr w:type="spellEnd"/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, Кочевой детский сад «</w:t>
            </w:r>
            <w:proofErr w:type="spellStart"/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Аякан</w:t>
            </w:r>
            <w:proofErr w:type="spellEnd"/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п.Суринда</w:t>
            </w:r>
            <w:proofErr w:type="spellEnd"/>
          </w:p>
        </w:tc>
      </w:tr>
      <w:tr w:rsidR="00982558" w:rsidRPr="00B013F2" w:rsidTr="00982558">
        <w:tc>
          <w:tcPr>
            <w:tcW w:w="504" w:type="dxa"/>
          </w:tcPr>
          <w:p w:rsidR="00982558" w:rsidRPr="00B013F2" w:rsidRDefault="009825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6A537A" w:rsidRDefault="00982558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Четвертый этап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982558" w:rsidRPr="00B013F2" w:rsidRDefault="00E04C75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982558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года- внедрения образовательной практики</w:t>
            </w:r>
          </w:p>
        </w:tc>
        <w:tc>
          <w:tcPr>
            <w:tcW w:w="3991" w:type="dxa"/>
          </w:tcPr>
          <w:p w:rsidR="00982558" w:rsidRPr="00B013F2" w:rsidRDefault="006B2766" w:rsidP="00FA1F1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недрение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моделей</w:t>
            </w:r>
            <w:r w:rsidR="00405CD2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ре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флексивного анализа </w:t>
            </w:r>
          </w:p>
        </w:tc>
        <w:tc>
          <w:tcPr>
            <w:tcW w:w="2745" w:type="dxa"/>
          </w:tcPr>
          <w:p w:rsidR="00982558" w:rsidRPr="00B013F2" w:rsidRDefault="006B2766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ЭМТ, МКОУ ДОУ «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Чипкан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», Кочевой детский сад «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Аякан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п.Суринда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п.Нидым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</w:tbl>
    <w:p w:rsidR="00E42E5C" w:rsidRPr="00B013F2" w:rsidRDefault="00E42E5C" w:rsidP="00C7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4. Содержание и методы деятельности</w:t>
      </w:r>
    </w:p>
    <w:p w:rsidR="00E42E5C" w:rsidRPr="00B013F2" w:rsidRDefault="001E049D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инновационной программы над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лежит представлять в девяти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аспектах:</w:t>
      </w:r>
    </w:p>
    <w:p w:rsidR="00DA4BAA" w:rsidRPr="00B013F2" w:rsidRDefault="00DA4BAA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2452"/>
        <w:gridCol w:w="3896"/>
        <w:gridCol w:w="2455"/>
      </w:tblGrid>
      <w:tr w:rsidR="004C4258" w:rsidRPr="00B013F2" w:rsidTr="00DD489B">
        <w:tc>
          <w:tcPr>
            <w:tcW w:w="483" w:type="dxa"/>
          </w:tcPr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4" w:type="dxa"/>
          </w:tcPr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аспекта </w:t>
            </w:r>
          </w:p>
        </w:tc>
        <w:tc>
          <w:tcPr>
            <w:tcW w:w="4499" w:type="dxa"/>
          </w:tcPr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135" w:type="dxa"/>
          </w:tcPr>
          <w:p w:rsidR="00DA4BAA" w:rsidRPr="00B013F2" w:rsidRDefault="00FE4E9F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Отвественный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837DD2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4" w:type="dxa"/>
          </w:tcPr>
          <w:p w:rsidR="00DA4BAA" w:rsidRPr="00B013F2" w:rsidRDefault="00837DD2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образовательными моделями</w:t>
            </w:r>
          </w:p>
        </w:tc>
        <w:tc>
          <w:tcPr>
            <w:tcW w:w="4499" w:type="dxa"/>
          </w:tcPr>
          <w:p w:rsidR="00DA4BAA" w:rsidRPr="00B013F2" w:rsidRDefault="00837DD2" w:rsidP="00FE4E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Разрабатывание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E9F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инновационной площадки КГБПОУ ЭМТ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(далее – </w:t>
            </w:r>
            <w:r w:rsidR="00FE4E9F"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Техникум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отделы  среднего профессионального образования, общего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образования Министерства образования Красноярского края.</w:t>
            </w:r>
          </w:p>
        </w:tc>
        <w:tc>
          <w:tcPr>
            <w:tcW w:w="2135" w:type="dxa"/>
          </w:tcPr>
          <w:p w:rsidR="00FE4E9F" w:rsidRPr="00B013F2" w:rsidRDefault="00FE4E9F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КГБПОУ «Эвенкийский многопрофильный техникум»</w:t>
            </w:r>
          </w:p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837DD2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DA4BAA" w:rsidRPr="00B013F2" w:rsidRDefault="00FE4E9F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благоприятной окружающей среды хода реал</w:t>
            </w:r>
            <w:r w:rsidR="002C1DC9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изации инновационной программы</w:t>
            </w:r>
          </w:p>
        </w:tc>
        <w:tc>
          <w:tcPr>
            <w:tcW w:w="4499" w:type="dxa"/>
          </w:tcPr>
          <w:p w:rsidR="00FE4E9F" w:rsidRPr="00B013F2" w:rsidRDefault="00FE4E9F" w:rsidP="008F06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</w:t>
            </w:r>
            <w:r w:rsidR="008F06FB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зация мероприятий </w:t>
            </w:r>
            <w:r w:rsidR="007D2BB6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виде </w:t>
            </w:r>
            <w:r w:rsidR="008F06FB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акций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направленных на воспроизводство культуры и языка эвенков.</w:t>
            </w:r>
          </w:p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DA4BAA" w:rsidRPr="00B013F2" w:rsidRDefault="007D2BB6" w:rsidP="007D2B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Лаборатория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языковго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погружение ЭМТ, студенческие видеоролики на эвенкийском языке</w:t>
            </w:r>
          </w:p>
        </w:tc>
      </w:tr>
      <w:tr w:rsidR="002C1DC9" w:rsidRPr="00B013F2" w:rsidTr="00DD489B">
        <w:tc>
          <w:tcPr>
            <w:tcW w:w="483" w:type="dxa"/>
          </w:tcPr>
          <w:p w:rsidR="002C1DC9" w:rsidRPr="00B013F2" w:rsidRDefault="00DD489B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4" w:type="dxa"/>
          </w:tcPr>
          <w:p w:rsidR="002C1DC9" w:rsidRPr="00B013F2" w:rsidRDefault="002C1DC9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этно-культурной</w:t>
            </w:r>
            <w:proofErr w:type="gram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 для реализации инновационной программы</w:t>
            </w:r>
          </w:p>
        </w:tc>
        <w:tc>
          <w:tcPr>
            <w:tcW w:w="4499" w:type="dxa"/>
          </w:tcPr>
          <w:p w:rsidR="002C1DC9" w:rsidRPr="00B013F2" w:rsidRDefault="002C1DC9" w:rsidP="002C1D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Погружение в языковую среду студентов в условиях кочевания эвенкийского народа и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этностойбища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техникума</w:t>
            </w:r>
            <w:r w:rsidR="00DD489B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прохождения учебных и производственных практик</w:t>
            </w:r>
          </w:p>
        </w:tc>
        <w:tc>
          <w:tcPr>
            <w:tcW w:w="2135" w:type="dxa"/>
          </w:tcPr>
          <w:p w:rsidR="002C1DC9" w:rsidRPr="00B013F2" w:rsidRDefault="00DD489B" w:rsidP="007D2B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ЭМТ, МКДОУ «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Чипкан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», Кочевой детский сад «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Аякан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п.Суринда</w:t>
            </w:r>
            <w:proofErr w:type="spellEnd"/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DD489B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7D2BB6" w:rsidRPr="00B013F2" w:rsidRDefault="007D2BB6" w:rsidP="007D2BB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концептуальных и программных представлений  о  становлении Новых образовательных моделей </w:t>
            </w:r>
            <w:r w:rsidR="00ED34A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эвенкийского народа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</w:tcPr>
          <w:p w:rsidR="00DA4BAA" w:rsidRPr="00B013F2" w:rsidRDefault="007D2BB6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проведения организационно-деятельностных игр</w:t>
            </w:r>
            <w:r w:rsidR="007110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C4258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 в образовательных учреждениях Эвенкии (Школа-интернат, ДОУ №1 «Одуванчик», ЭМТ</w:t>
            </w:r>
            <w:r w:rsidR="002C1DC9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DC9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п.Суринда</w:t>
            </w:r>
            <w:proofErr w:type="spellEnd"/>
            <w:r w:rsidR="004C4258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5" w:type="dxa"/>
          </w:tcPr>
          <w:p w:rsidR="00DA4BAA" w:rsidRPr="00B013F2" w:rsidRDefault="007D2BB6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Штаб инновационной площадки, возглавляемый руководителем Управления образования ЭМР,</w:t>
            </w:r>
            <w:r w:rsidR="004C4258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ЭПЦ,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ЦРОНС</w:t>
            </w:r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DD489B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4" w:type="dxa"/>
          </w:tcPr>
          <w:p w:rsidR="00DA4BAA" w:rsidRPr="00B013F2" w:rsidRDefault="007D2BB6" w:rsidP="004C4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</w:t>
            </w:r>
            <w:r w:rsidR="004C4258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ция управленческого и педагогического</w:t>
            </w:r>
            <w:r w:rsidR="00ED34A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C4258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</w:p>
        </w:tc>
        <w:tc>
          <w:tcPr>
            <w:tcW w:w="4499" w:type="dxa"/>
          </w:tcPr>
          <w:p w:rsidR="00DA4BAA" w:rsidRPr="00B013F2" w:rsidRDefault="004C4258" w:rsidP="004C4258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квалификации педагогического коллектива КГБПОУ ЭМТ</w:t>
            </w:r>
          </w:p>
        </w:tc>
        <w:tc>
          <w:tcPr>
            <w:tcW w:w="2135" w:type="dxa"/>
          </w:tcPr>
          <w:p w:rsidR="004C4258" w:rsidRPr="00B013F2" w:rsidRDefault="004C4258" w:rsidP="004C42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ЦРОНС,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ЛМиТ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КСО и ЭПЦ</w:t>
            </w:r>
          </w:p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DD489B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4" w:type="dxa"/>
          </w:tcPr>
          <w:p w:rsidR="00DA4BAA" w:rsidRPr="00B013F2" w:rsidRDefault="004C4258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учите</w:t>
            </w:r>
            <w:r w:rsidR="00C81C2D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льской генерации для целей Новых образовательных моделей</w:t>
            </w:r>
          </w:p>
        </w:tc>
        <w:tc>
          <w:tcPr>
            <w:tcW w:w="4499" w:type="dxa"/>
          </w:tcPr>
          <w:p w:rsidR="00DA4BAA" w:rsidRPr="00B013F2" w:rsidRDefault="00ED34A5" w:rsidP="00C81C2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C81C2D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рганизация коллективного обучения студентов отделений </w:t>
            </w:r>
            <w:r w:rsidR="00C81C2D" w:rsidRPr="00B013F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«Дошкольное образование» и «Преподавание в начальных классах»</w:t>
            </w:r>
            <w:r w:rsidR="00C81C2D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Эвенкийского многопрофильного техникума по индивидуальным образовательным программам </w:t>
            </w:r>
          </w:p>
        </w:tc>
        <w:tc>
          <w:tcPr>
            <w:tcW w:w="2135" w:type="dxa"/>
          </w:tcPr>
          <w:p w:rsidR="00C81C2D" w:rsidRPr="00B013F2" w:rsidRDefault="00C81C2D" w:rsidP="00ED34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ЭМТ,ЭПЦ</w:t>
            </w:r>
            <w:proofErr w:type="gram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МКОУ школа-интернат 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ЛМиТ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КСО.</w:t>
            </w:r>
          </w:p>
          <w:p w:rsidR="00DA4BAA" w:rsidRPr="00B013F2" w:rsidRDefault="00DA4BAA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2C1DC9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4" w:type="dxa"/>
          </w:tcPr>
          <w:p w:rsidR="00DA4BAA" w:rsidRPr="00B013F2" w:rsidRDefault="00C81C2D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содержания и средств обучения для Новых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 моделей</w:t>
            </w:r>
          </w:p>
        </w:tc>
        <w:tc>
          <w:tcPr>
            <w:tcW w:w="4499" w:type="dxa"/>
          </w:tcPr>
          <w:p w:rsidR="00DA4BAA" w:rsidRPr="00B013F2" w:rsidRDefault="00C81C2D" w:rsidP="00C81C2D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Разработка и апробация в виде полнокомплектных учебно-методических комплексов по эвенкийскому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языку для  техникума (в том числе, рассыпных учебных книг).</w:t>
            </w:r>
          </w:p>
        </w:tc>
        <w:tc>
          <w:tcPr>
            <w:tcW w:w="2135" w:type="dxa"/>
          </w:tcPr>
          <w:p w:rsidR="00DA4BAA" w:rsidRPr="00B013F2" w:rsidRDefault="00C81C2D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КГБПОУ ЭМТ </w:t>
            </w:r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2C1DC9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4" w:type="dxa"/>
          </w:tcPr>
          <w:p w:rsidR="00DA4BAA" w:rsidRPr="00B013F2" w:rsidRDefault="00ED34A5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хода создания Модели</w:t>
            </w:r>
          </w:p>
        </w:tc>
        <w:tc>
          <w:tcPr>
            <w:tcW w:w="4499" w:type="dxa"/>
          </w:tcPr>
          <w:p w:rsidR="00DA4BAA" w:rsidRPr="00B013F2" w:rsidRDefault="00C81C2D" w:rsidP="00C81C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сбор материалов хода становления Новой образовательной модели в «Труды Эвенкийской региональной инновационной площадки</w:t>
            </w:r>
          </w:p>
        </w:tc>
        <w:tc>
          <w:tcPr>
            <w:tcW w:w="2135" w:type="dxa"/>
          </w:tcPr>
          <w:p w:rsidR="00DA4BAA" w:rsidRPr="00B013F2" w:rsidRDefault="00C81C2D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ЦРОНС ,</w:t>
            </w:r>
            <w:proofErr w:type="gram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ЭМТ</w:t>
            </w:r>
          </w:p>
        </w:tc>
      </w:tr>
      <w:tr w:rsidR="004C4258" w:rsidRPr="00B013F2" w:rsidTr="00DD489B">
        <w:tc>
          <w:tcPr>
            <w:tcW w:w="483" w:type="dxa"/>
          </w:tcPr>
          <w:p w:rsidR="00DA4BAA" w:rsidRPr="00B013F2" w:rsidRDefault="002C1DC9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54" w:type="dxa"/>
          </w:tcPr>
          <w:p w:rsidR="00DA4BAA" w:rsidRPr="00B013F2" w:rsidRDefault="00ED34A5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Деловые отношения с партнерскими структурами Красноярского края,  Республика Тыва, Бурятия</w:t>
            </w:r>
          </w:p>
        </w:tc>
        <w:tc>
          <w:tcPr>
            <w:tcW w:w="4499" w:type="dxa"/>
          </w:tcPr>
          <w:p w:rsidR="00DA4BAA" w:rsidRPr="00B013F2" w:rsidRDefault="008F06FB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ED34A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партнерства как источник идей, методов и учебно-методических средств образования Эвенкийского народа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другими регионами</w:t>
            </w:r>
          </w:p>
        </w:tc>
        <w:tc>
          <w:tcPr>
            <w:tcW w:w="2135" w:type="dxa"/>
          </w:tcPr>
          <w:p w:rsidR="00DA4BAA" w:rsidRPr="00B013F2" w:rsidRDefault="00ED34A5" w:rsidP="00E42E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ЦРОНС, ЭМТ</w:t>
            </w:r>
          </w:p>
        </w:tc>
      </w:tr>
    </w:tbl>
    <w:p w:rsidR="00B013F2" w:rsidRPr="00B013F2" w:rsidRDefault="00B013F2" w:rsidP="00ED34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B013F2" w:rsidRDefault="00E42E5C" w:rsidP="00072D3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 по каждому этапу</w:t>
      </w:r>
    </w:p>
    <w:p w:rsidR="00DD489B" w:rsidRPr="00B013F2" w:rsidRDefault="00DD489B" w:rsidP="00DD48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484"/>
        <w:gridCol w:w="2279"/>
        <w:gridCol w:w="4047"/>
        <w:gridCol w:w="2830"/>
      </w:tblGrid>
      <w:tr w:rsidR="00F94DBB" w:rsidRPr="00B013F2" w:rsidTr="00FC335B">
        <w:tc>
          <w:tcPr>
            <w:tcW w:w="445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9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</w:t>
            </w:r>
          </w:p>
        </w:tc>
        <w:tc>
          <w:tcPr>
            <w:tcW w:w="4111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2835" w:type="dxa"/>
          </w:tcPr>
          <w:p w:rsidR="00DD489B" w:rsidRPr="00B013F2" w:rsidRDefault="00F94DB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</w:tr>
      <w:tr w:rsidR="00F94DBB" w:rsidRPr="00B013F2" w:rsidTr="00FC335B">
        <w:tc>
          <w:tcPr>
            <w:tcW w:w="445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9" w:type="dxa"/>
          </w:tcPr>
          <w:p w:rsidR="00DD489B" w:rsidRPr="00B013F2" w:rsidRDefault="00DD489B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 этап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 –подготовка педагогического коллектива</w:t>
            </w:r>
          </w:p>
        </w:tc>
        <w:tc>
          <w:tcPr>
            <w:tcW w:w="4111" w:type="dxa"/>
          </w:tcPr>
          <w:p w:rsidR="00DD489B" w:rsidRPr="00B013F2" w:rsidRDefault="00DD489B" w:rsidP="00DD48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освоение методик, техник и фрагментов технологии коллективного обучения по индивидуальным образовательным программам </w:t>
            </w:r>
            <w:proofErr w:type="gram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коллективом  ЭМТ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D489B" w:rsidRPr="00B013F2" w:rsidRDefault="00F94DBB" w:rsidP="00F94D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Выработан первоначальный план работы ЭМТ по  реализации инновационной программы</w:t>
            </w:r>
          </w:p>
        </w:tc>
      </w:tr>
      <w:tr w:rsidR="00F94DBB" w:rsidRPr="00B013F2" w:rsidTr="00FC335B">
        <w:tc>
          <w:tcPr>
            <w:tcW w:w="445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9" w:type="dxa"/>
          </w:tcPr>
          <w:p w:rsidR="00DD489B" w:rsidRPr="00B013F2" w:rsidRDefault="00DD489B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Второй этап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23-2024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года-поиск и конструирование образовательной модели</w:t>
            </w:r>
          </w:p>
        </w:tc>
        <w:tc>
          <w:tcPr>
            <w:tcW w:w="4111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 испытание  организации образов</w:t>
            </w:r>
            <w:r w:rsidR="00F94DBB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ательных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процессов в техникуме, основанных на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двуязыковых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коллективных учебных занятиях</w:t>
            </w:r>
            <w:r w:rsidR="00F94DBB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образовательных учреждениях</w:t>
            </w:r>
          </w:p>
        </w:tc>
        <w:tc>
          <w:tcPr>
            <w:tcW w:w="2835" w:type="dxa"/>
            <w:shd w:val="clear" w:color="auto" w:fill="auto"/>
          </w:tcPr>
          <w:p w:rsidR="00C935A7" w:rsidRPr="00B013F2" w:rsidRDefault="008F06FB" w:rsidP="00C93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рассыпного</w:t>
            </w:r>
            <w:r w:rsidR="00C935A7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935A7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эвенкийского языка для организации коллективного обучения на </w:t>
            </w:r>
            <w:proofErr w:type="spellStart"/>
            <w:r w:rsidR="00C935A7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двуязыковой</w:t>
            </w:r>
            <w:proofErr w:type="spellEnd"/>
            <w:r w:rsidR="00C935A7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(эвенкийский язык и русский </w:t>
            </w:r>
            <w:proofErr w:type="gramStart"/>
            <w:r w:rsidR="00C935A7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язык)  по</w:t>
            </w:r>
            <w:proofErr w:type="gramEnd"/>
            <w:r w:rsidR="00C935A7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темам: «Существительное», «Местоимение», Глагол, «Диалоги», Животные, птицы, Окружающий мир и </w:t>
            </w:r>
            <w:proofErr w:type="spellStart"/>
            <w:r w:rsidR="00C935A7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  <w:p w:rsidR="00DD489B" w:rsidRPr="00B013F2" w:rsidRDefault="00DD489B" w:rsidP="00F94D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4DBB" w:rsidRPr="00B013F2" w:rsidTr="00FC335B">
        <w:tc>
          <w:tcPr>
            <w:tcW w:w="445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9" w:type="dxa"/>
          </w:tcPr>
          <w:p w:rsidR="00DD489B" w:rsidRPr="00B013F2" w:rsidRDefault="00DD489B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Третий этап.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- 20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года-апробация образовательной модели</w:t>
            </w:r>
          </w:p>
        </w:tc>
        <w:tc>
          <w:tcPr>
            <w:tcW w:w="4111" w:type="dxa"/>
          </w:tcPr>
          <w:p w:rsidR="00DD489B" w:rsidRPr="00B013F2" w:rsidRDefault="00F94DB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апробированы в течение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учебного года </w:t>
            </w:r>
            <w:proofErr w:type="gram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 образцы</w:t>
            </w:r>
            <w:proofErr w:type="gram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педагогического отделения Техникума для целей для целей </w:t>
            </w:r>
            <w:proofErr w:type="spellStart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двуязыкового</w:t>
            </w:r>
            <w:proofErr w:type="spellEnd"/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коллективного обучения по индивидуальным образовательным программам</w:t>
            </w:r>
          </w:p>
        </w:tc>
        <w:tc>
          <w:tcPr>
            <w:tcW w:w="2835" w:type="dxa"/>
          </w:tcPr>
          <w:p w:rsidR="00C935A7" w:rsidRPr="00B013F2" w:rsidRDefault="00C935A7" w:rsidP="00C93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Первый выпуск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Техникумом учителей начальной школы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оленеводо</w:t>
            </w:r>
            <w:proofErr w:type="spellEnd"/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-механизаторов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Новой образовательной практики.</w:t>
            </w:r>
          </w:p>
          <w:p w:rsidR="006A537A" w:rsidRDefault="00C935A7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Второй набор </w:t>
            </w:r>
          </w:p>
          <w:p w:rsidR="00DD489B" w:rsidRPr="00B013F2" w:rsidRDefault="008F06FB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группы </w:t>
            </w:r>
            <w:r w:rsidR="006A537A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учителей начальной школы 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студентов </w:t>
            </w:r>
          </w:p>
        </w:tc>
      </w:tr>
      <w:tr w:rsidR="00F94DBB" w:rsidRPr="00B013F2" w:rsidTr="00FC335B">
        <w:tc>
          <w:tcPr>
            <w:tcW w:w="445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49" w:type="dxa"/>
          </w:tcPr>
          <w:p w:rsidR="006A537A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Четвертый этап</w:t>
            </w:r>
            <w:r w:rsidR="00E04C75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DD489B" w:rsidRPr="00B013F2" w:rsidRDefault="00E04C75" w:rsidP="006A53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DD489B"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года- внедрения образовательной практики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устойчивое воспроизводство</w:t>
            </w:r>
          </w:p>
        </w:tc>
        <w:tc>
          <w:tcPr>
            <w:tcW w:w="4111" w:type="dxa"/>
          </w:tcPr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Внедрение моделей на основе рефлексивного анализа </w:t>
            </w:r>
          </w:p>
        </w:tc>
        <w:tc>
          <w:tcPr>
            <w:tcW w:w="2835" w:type="dxa"/>
          </w:tcPr>
          <w:p w:rsidR="00C935A7" w:rsidRPr="00B013F2" w:rsidRDefault="00C935A7" w:rsidP="00C93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Систематическое участие группы Лидеров образования эвенкийского народа и студентов Техникума в коллективных учебных занятия и в моделях инновационной площадки детский сад «Одуванчик»,</w:t>
            </w:r>
            <w:r w:rsidR="006A53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«Лесной»,</w:t>
            </w:r>
            <w:r w:rsidRPr="00B013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Туринская школа –интернат.</w:t>
            </w:r>
          </w:p>
          <w:p w:rsidR="00DD489B" w:rsidRPr="00B013F2" w:rsidRDefault="00DD489B" w:rsidP="00FC33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E5C" w:rsidRPr="00B013F2" w:rsidRDefault="00E42E5C" w:rsidP="00E4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6. Необходимые условия организации работ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6.1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Поддержка </w:t>
      </w:r>
      <w:r w:rsidR="00AC6068" w:rsidRPr="00B013F2">
        <w:rPr>
          <w:rFonts w:ascii="Times New Roman" w:eastAsia="Times New Roman" w:hAnsi="Times New Roman" w:cs="Times New Roman"/>
          <w:sz w:val="28"/>
          <w:szCs w:val="28"/>
        </w:rPr>
        <w:t xml:space="preserve">и сотрудничество с 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Ассоциации коренных малочисленных народов «</w:t>
      </w:r>
      <w:proofErr w:type="spellStart"/>
      <w:r w:rsidRPr="00B013F2">
        <w:rPr>
          <w:rFonts w:ascii="Times New Roman" w:eastAsia="Times New Roman" w:hAnsi="Times New Roman" w:cs="Times New Roman"/>
          <w:sz w:val="28"/>
          <w:szCs w:val="28"/>
        </w:rPr>
        <w:t>Арун</w:t>
      </w:r>
      <w:proofErr w:type="spellEnd"/>
      <w:r w:rsidRPr="00B013F2">
        <w:rPr>
          <w:rFonts w:ascii="Times New Roman" w:eastAsia="Times New Roman" w:hAnsi="Times New Roman" w:cs="Times New Roman"/>
          <w:sz w:val="28"/>
          <w:szCs w:val="28"/>
        </w:rPr>
        <w:t>» Эвенкийского муниципального</w:t>
      </w:r>
      <w:r w:rsidR="00AC6068" w:rsidRPr="00B013F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в деле улучшения общего образования Эвенкийского народа.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6.2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C6068" w:rsidRPr="00B013F2">
        <w:rPr>
          <w:rFonts w:ascii="Times New Roman" w:eastAsia="Times New Roman" w:hAnsi="Times New Roman" w:cs="Times New Roman"/>
          <w:sz w:val="28"/>
          <w:szCs w:val="28"/>
        </w:rPr>
        <w:t xml:space="preserve"> Поддержка и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реализации инновационной программы министерством образования и науки Красноярского края.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6.3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Введение в штатное расписание образовательных организаций реализующих инновационную программу дополнительных ставок:  учителей родного языка. 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6.4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Постояннодействую</w:t>
      </w:r>
      <w:r w:rsidR="00AA4287" w:rsidRPr="00B013F2">
        <w:rPr>
          <w:rFonts w:ascii="Times New Roman" w:eastAsia="Times New Roman" w:hAnsi="Times New Roman" w:cs="Times New Roman"/>
          <w:sz w:val="28"/>
          <w:szCs w:val="28"/>
        </w:rPr>
        <w:t>щий механизм стажировки преподавателей техникума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13F2">
        <w:rPr>
          <w:rFonts w:ascii="Times New Roman" w:eastAsia="Times New Roman" w:hAnsi="Times New Roman" w:cs="Times New Roman"/>
          <w:sz w:val="28"/>
          <w:szCs w:val="28"/>
        </w:rPr>
        <w:t>в  школах</w:t>
      </w:r>
      <w:proofErr w:type="gramEnd"/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с действующими системами коллективного обучения по индивидуальным образовательным программам</w:t>
      </w:r>
      <w:r w:rsidR="00AA4287" w:rsidRPr="00B013F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32B22" w:rsidRPr="00B013F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AA4287" w:rsidRPr="00B013F2">
        <w:rPr>
          <w:rFonts w:ascii="Times New Roman" w:eastAsia="Times New Roman" w:hAnsi="Times New Roman" w:cs="Times New Roman"/>
          <w:sz w:val="28"/>
          <w:szCs w:val="28"/>
        </w:rPr>
        <w:t xml:space="preserve"> оленеводческие бригады для сопровождения работы кочевого детского сада «</w:t>
      </w:r>
      <w:proofErr w:type="spellStart"/>
      <w:r w:rsidR="00AA4287" w:rsidRPr="00B013F2">
        <w:rPr>
          <w:rFonts w:ascii="Times New Roman" w:eastAsia="Times New Roman" w:hAnsi="Times New Roman" w:cs="Times New Roman"/>
          <w:sz w:val="28"/>
          <w:szCs w:val="28"/>
        </w:rPr>
        <w:t>Аякан</w:t>
      </w:r>
      <w:proofErr w:type="spellEnd"/>
      <w:r w:rsidR="00AA4287" w:rsidRPr="00B013F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2E5C" w:rsidRPr="00B013F2" w:rsidRDefault="00AA4287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6.5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. Обеспечение возможности взаимодействия управленцев, 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преподавателей 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с создателями новой практики общего образования народов Севера, ведущих кочевой и полукочевой образ жизни, действующими в Ямало-Ненецком авто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>номном округе,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t xml:space="preserve">Саха </w:t>
      </w:r>
      <w:r w:rsidR="0071108D">
        <w:rPr>
          <w:rFonts w:ascii="Times New Roman" w:eastAsia="Times New Roman" w:hAnsi="Times New Roman" w:cs="Times New Roman"/>
          <w:sz w:val="28"/>
          <w:szCs w:val="28"/>
        </w:rPr>
        <w:lastRenderedPageBreak/>
        <w:t>(Якутия)</w:t>
      </w:r>
      <w:r w:rsidR="00E42E5C" w:rsidRPr="00B013F2">
        <w:rPr>
          <w:rFonts w:ascii="Times New Roman" w:eastAsia="Times New Roman" w:hAnsi="Times New Roman" w:cs="Times New Roman"/>
          <w:sz w:val="28"/>
          <w:szCs w:val="28"/>
        </w:rPr>
        <w:t>, а также с образовательной общественностью эвенкийского народа из иных регионов Российской Федерации и Китайской Народной Республики.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C30" w:rsidRDefault="00C73C30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7. Средства контроля и обеспечения достоверности результатов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7.1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Внутренний контроль реализации инновационной программы осуществляется за счет специальных процедур: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Выполняемых администрацией школ, органами самоуправления педагогов и учащихся, родительскими комитетами в текущем плановом порядке;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Выполняемых сообществами эвенкийского народов, непосредственно участвующих в реализации инновационной программы;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Выполняемых за счет самоуправления участников коллективных учебных занятий (учительских коопераций и учащихся).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7.2</w:t>
      </w:r>
      <w:r w:rsidRPr="00B013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013F2">
        <w:rPr>
          <w:rFonts w:ascii="Times New Roman" w:eastAsia="Times New Roman" w:hAnsi="Times New Roman" w:cs="Times New Roman"/>
          <w:sz w:val="28"/>
          <w:szCs w:val="28"/>
        </w:rPr>
        <w:t xml:space="preserve"> Внешний контроль возможен за счет: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Участия внешних контролеров непосредственно в коллективных учебных занятиях, а также в процессах их планирования и рефлексивного анализа;</w:t>
      </w:r>
    </w:p>
    <w:p w:rsidR="00E42E5C" w:rsidRPr="00B013F2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Измерения внешними контролерами степени освоения учащимися школ и воспитанниками детских садов содержания учебных программ;</w:t>
      </w:r>
    </w:p>
    <w:p w:rsidR="00E42E5C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13F2">
        <w:rPr>
          <w:rFonts w:ascii="Times New Roman" w:eastAsia="Times New Roman" w:hAnsi="Times New Roman" w:cs="Times New Roman"/>
          <w:sz w:val="28"/>
          <w:szCs w:val="28"/>
        </w:rPr>
        <w:t>Изучения и понимания внешними контролерами документов, разрабатываемых для реализации инновационной программы: концепции, локальные акты и иное.</w:t>
      </w:r>
    </w:p>
    <w:p w:rsidR="006A537A" w:rsidRPr="00B013F2" w:rsidRDefault="006A537A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6C2C1A" w:rsidRDefault="00E42E5C" w:rsidP="004E1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2C1A">
        <w:rPr>
          <w:rFonts w:ascii="Times New Roman" w:eastAsia="Times New Roman" w:hAnsi="Times New Roman" w:cs="Times New Roman"/>
          <w:b/>
          <w:sz w:val="28"/>
          <w:szCs w:val="28"/>
        </w:rPr>
        <w:t>Перечень научных и учебно-методических разработок по теме инновационной программы</w:t>
      </w:r>
    </w:p>
    <w:p w:rsidR="00E42E5C" w:rsidRPr="00E42E5C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C2C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Литература по эвенкийскому языку:</w:t>
      </w:r>
    </w:p>
    <w:p w:rsidR="00E42E5C" w:rsidRPr="00E42E5C" w:rsidRDefault="00E42E5C" w:rsidP="00E42E5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Александрова Т.Ф.,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Леханова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Ф.М., Макарова К.И., Максимова А.И.,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Марфусалова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В.П.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Эвэдыт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таткалдярав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. Начинаем изучать эвенкийский язык. Учебное пособие для учащихся начальной школы, не владеющих эвенкийским языком. – Тура, 2011. – 116 с.</w:t>
      </w:r>
    </w:p>
    <w:p w:rsidR="00E42E5C" w:rsidRDefault="008961FD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Амелькин А.Г.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Эвэды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Азбука.  Учебное пособие – Красноярск. Издательство: Сибирские промыслы, 2002.</w:t>
      </w:r>
    </w:p>
    <w:p w:rsidR="0071108D" w:rsidRDefault="0071108D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Афанасьева Е.Ф. Родной (эвенкийский) язык: книга для учащихся начальных</w:t>
      </w:r>
      <w:r w:rsid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классов и 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родителей.-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89830392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Бэлиг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2021.-36 с.</w:t>
      </w:r>
    </w:p>
    <w:p w:rsidR="00F30EBD" w:rsidRDefault="00F30EBD" w:rsidP="00F30EB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983031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Афанасьева Е.Ф.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Введение в тунгусо-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маньчжуроведение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учебное пособие.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Издательство Бурятского госуниверситета</w:t>
      </w:r>
      <w:r>
        <w:rPr>
          <w:rFonts w:ascii="Times New Roman" w:eastAsia="Times New Roman" w:hAnsi="Times New Roman" w:cs="Times New Roman"/>
          <w:sz w:val="28"/>
          <w:szCs w:val="28"/>
        </w:rPr>
        <w:t>, 2021.-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F30EBD" w:rsidRDefault="00F30EBD" w:rsidP="00F30EB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89830430"/>
      <w:r w:rsidRPr="00F30EBD">
        <w:rPr>
          <w:rFonts w:ascii="Times New Roman" w:eastAsia="Times New Roman" w:hAnsi="Times New Roman" w:cs="Times New Roman"/>
          <w:sz w:val="28"/>
          <w:szCs w:val="28"/>
        </w:rPr>
        <w:t>Афанасьева Е.Ф.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Эвэды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турэнмэ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алагувдярав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-Учим эвенкийский язык </w:t>
      </w:r>
      <w:proofErr w:type="spellStart"/>
      <w:proofErr w:type="gramStart"/>
      <w:r w:rsidRPr="00F30EBD">
        <w:rPr>
          <w:rFonts w:ascii="Times New Roman" w:eastAsia="Times New Roman" w:hAnsi="Times New Roman" w:cs="Times New Roman"/>
          <w:sz w:val="28"/>
          <w:szCs w:val="28"/>
        </w:rPr>
        <w:t>вместе:Развивающая</w:t>
      </w:r>
      <w:proofErr w:type="spellEnd"/>
      <w:proofErr w:type="gram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книжка для домашнего чтения детей и их родителей «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Хомоты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«Медведь» 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30EBD"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 РЦ 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Бэлиг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», 2021.-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F30EBD" w:rsidRPr="00F30EBD" w:rsidRDefault="00F30EBD" w:rsidP="00F30EB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Афанасьева Е.Ф.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Эвэды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турэнмэ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алагувдярав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-Учим эвенкийский язык </w:t>
      </w:r>
      <w:proofErr w:type="spellStart"/>
      <w:proofErr w:type="gramStart"/>
      <w:r w:rsidRPr="00F30EBD">
        <w:rPr>
          <w:rFonts w:ascii="Times New Roman" w:eastAsia="Times New Roman" w:hAnsi="Times New Roman" w:cs="Times New Roman"/>
          <w:sz w:val="28"/>
          <w:szCs w:val="28"/>
        </w:rPr>
        <w:t>вместе:Развивающая</w:t>
      </w:r>
      <w:proofErr w:type="spellEnd"/>
      <w:proofErr w:type="gram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книжка для домашнего чтения детей и их родителей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Орон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«Олень» 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: ГБУ РЦ «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Бэлиг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», 2021.-8 с.</w:t>
      </w:r>
    </w:p>
    <w:p w:rsidR="00F30EBD" w:rsidRPr="00F30EBD" w:rsidRDefault="00F30EBD" w:rsidP="00F30EB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Афанасьева Е.Ф.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Эвэды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турэнмэ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алагувдярав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-Учим эвенкийский язык </w:t>
      </w:r>
      <w:proofErr w:type="spellStart"/>
      <w:proofErr w:type="gramStart"/>
      <w:r w:rsidRPr="00F30EBD">
        <w:rPr>
          <w:rFonts w:ascii="Times New Roman" w:eastAsia="Times New Roman" w:hAnsi="Times New Roman" w:cs="Times New Roman"/>
          <w:sz w:val="28"/>
          <w:szCs w:val="28"/>
        </w:rPr>
        <w:t>вместе:Развивающая</w:t>
      </w:r>
      <w:proofErr w:type="spellEnd"/>
      <w:proofErr w:type="gram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книжка для домашнего чтения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детейй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Укэӈ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/ «Гагара»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: ГБУ РЦ «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Бэлиг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», 2021.-8 с.</w:t>
      </w:r>
    </w:p>
    <w:p w:rsidR="00F30EBD" w:rsidRPr="00F30EBD" w:rsidRDefault="00F30EBD" w:rsidP="00F30EB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Афанасьева Е.Ф.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Эвэды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турэнмэ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алагувдярав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-Учим эвенкийский язык </w:t>
      </w:r>
      <w:proofErr w:type="spellStart"/>
      <w:proofErr w:type="gramStart"/>
      <w:r w:rsidRPr="00F30EBD">
        <w:rPr>
          <w:rFonts w:ascii="Times New Roman" w:eastAsia="Times New Roman" w:hAnsi="Times New Roman" w:cs="Times New Roman"/>
          <w:sz w:val="28"/>
          <w:szCs w:val="28"/>
        </w:rPr>
        <w:t>вместе:Развивающая</w:t>
      </w:r>
      <w:proofErr w:type="spellEnd"/>
      <w:proofErr w:type="gram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книжка для домашнего чтения детей и их родителей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Оллол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/ «Рыбы»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: ГБУ РЦ «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Бэлиг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», 2021.-8 с.</w:t>
      </w:r>
    </w:p>
    <w:p w:rsidR="00F30EBD" w:rsidRPr="00F30EBD" w:rsidRDefault="00F30EBD" w:rsidP="00F30EB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Афанасьева Е.Ф.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Эвэды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турэнмэ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алагувдярав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-Учим эвенкийский язык </w:t>
      </w:r>
      <w:proofErr w:type="spellStart"/>
      <w:proofErr w:type="gramStart"/>
      <w:r w:rsidRPr="00F30EBD">
        <w:rPr>
          <w:rFonts w:ascii="Times New Roman" w:eastAsia="Times New Roman" w:hAnsi="Times New Roman" w:cs="Times New Roman"/>
          <w:sz w:val="28"/>
          <w:szCs w:val="28"/>
        </w:rPr>
        <w:t>вместе:Развивающая</w:t>
      </w:r>
      <w:proofErr w:type="spellEnd"/>
      <w:proofErr w:type="gram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книжка для домашнего чтения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детейй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Чипкан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»/ «Соболь»-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: ГБУ РЦ «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Бэлиг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», 2021.-8 с.</w:t>
      </w:r>
    </w:p>
    <w:p w:rsidR="00F30EBD" w:rsidRDefault="00F30EBD" w:rsidP="00F30EBD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Афанасьева Е.Ф.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Эвэды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турэнмэ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алагувдярав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-Учим эвенкийский язык </w:t>
      </w:r>
      <w:proofErr w:type="spellStart"/>
      <w:proofErr w:type="gramStart"/>
      <w:r w:rsidRPr="00F30EBD">
        <w:rPr>
          <w:rFonts w:ascii="Times New Roman" w:eastAsia="Times New Roman" w:hAnsi="Times New Roman" w:cs="Times New Roman"/>
          <w:sz w:val="28"/>
          <w:szCs w:val="28"/>
        </w:rPr>
        <w:t>вместе:Развивающая</w:t>
      </w:r>
      <w:proofErr w:type="spellEnd"/>
      <w:proofErr w:type="gram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книжка для домашнего чтения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детейй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Ңинакин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«Собака» </w:t>
      </w:r>
      <w:r w:rsidRPr="00F30EB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Улан-удэ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: ГБУ РЦ «</w:t>
      </w:r>
      <w:proofErr w:type="spellStart"/>
      <w:r w:rsidRPr="00F30EBD">
        <w:rPr>
          <w:rFonts w:ascii="Times New Roman" w:eastAsia="Times New Roman" w:hAnsi="Times New Roman" w:cs="Times New Roman"/>
          <w:sz w:val="28"/>
          <w:szCs w:val="28"/>
        </w:rPr>
        <w:t>Бэлиг</w:t>
      </w:r>
      <w:proofErr w:type="spellEnd"/>
      <w:r w:rsidRPr="00F30EBD">
        <w:rPr>
          <w:rFonts w:ascii="Times New Roman" w:eastAsia="Times New Roman" w:hAnsi="Times New Roman" w:cs="Times New Roman"/>
          <w:sz w:val="28"/>
          <w:szCs w:val="28"/>
        </w:rPr>
        <w:t>», 2021.-8 с.</w:t>
      </w:r>
      <w:bookmarkEnd w:id="3"/>
    </w:p>
    <w:p w:rsidR="00F30EBD" w:rsidRPr="006C2C1A" w:rsidRDefault="006C2C1A" w:rsidP="006C2C1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Н.П. Полевые исследования в Эвенкийском муниципальном районе: Отчет. – Издательские решения, 2017.-220с.</w:t>
      </w:r>
    </w:p>
    <w:p w:rsidR="00E42E5C" w:rsidRPr="00E42E5C" w:rsidRDefault="00E42E5C" w:rsidP="006C2C1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Кочнева З.И. Эвенкийско-русский тематический словарь. – Красноярск: Кн. изд-во, </w:t>
      </w:r>
      <w:r w:rsidR="00F30EBD">
        <w:rPr>
          <w:rFonts w:ascii="Times New Roman" w:eastAsia="Times New Roman" w:hAnsi="Times New Roman" w:cs="Times New Roman"/>
          <w:sz w:val="28"/>
          <w:szCs w:val="28"/>
        </w:rPr>
        <w:t>2001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>. – 61 с.</w:t>
      </w:r>
    </w:p>
    <w:p w:rsidR="00E42E5C" w:rsidRPr="00E42E5C" w:rsidRDefault="00E42E5C" w:rsidP="006C2C1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Кочнева З.И. Би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турэнми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самудям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. Хочу знать родной язык / Учебное пособие по эвенкийскому языку для учащихся 2 класса, не владеющих родным (эвенкийским) языком. – С-Пб. Издательство: Просвещение, 2004. – 63 с.</w:t>
      </w: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Кочнева З.И. Би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турэнми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самудям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. Хочу знать родной язык. Учебное пособие по эвенкийскому языку для учащихся 3 класса, не владеющих родным (эвенкийским) языком. – С-Пб. Издательство: Просвещение, 2004. – 56 с.</w:t>
      </w: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Кочнева З.И. Би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турэнми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самудям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. Хочу знать родной язык. Учебное пособие по эвенкийскому языку для учащихся 4 класса, не владеющих родным (эвенкийским) языком. – С-Пб. Издательство: Просвещение, 2004. – 48 с.</w:t>
      </w: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Лукинов А.Г.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Ку</w:t>
      </w:r>
      <w:r w:rsidRPr="00E42E5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>акадыл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улгурил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стихил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-да. Рассказы и стихи для детей. – Красноярск. Издательский дом: Сибирские промыслы, 2009. – 56 с.</w:t>
      </w: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Монахова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З.В. Та</w:t>
      </w:r>
      <w:r w:rsidRPr="00E42E5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ин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дярин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книга. Книга для чтения.  Учебное пособие. – Красноярск: Сибирский промысел, 2002. – 40 с.</w:t>
      </w: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Монахова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З.В.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Урикит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инин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. Жизнь стойбища. Учебное пособие. – Красноярск: Сибирский промысел, 2002. – 44 с.</w:t>
      </w: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Монахова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З.В. Русско-эвенкийский разговорник. – Красноярск. Издательство: Сибирские промыслы, 2012. – 84 с.</w:t>
      </w:r>
    </w:p>
    <w:p w:rsidR="00E42E5C" w:rsidRP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Осипова Л.Г.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Игвэ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гунми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алагувдяп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. Учимся произносить звук «</w:t>
      </w:r>
      <w:r w:rsidRPr="00E42E5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». Учебное пособие. – Тура: Эвенкийский окружной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этнопедагогический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центр повышения квалификации, 2003. – 48 с.</w:t>
      </w:r>
    </w:p>
    <w:p w:rsidR="006C2C1A" w:rsidRDefault="00E42E5C" w:rsidP="006C2C1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Оёгир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Гулувун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дэгдэдедэн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... Чтоб не гас костер… Сказки, стихи. – Красноярск: Сибирские промыслы, 2006. – 352 с. </w:t>
      </w:r>
    </w:p>
    <w:p w:rsidR="006C2C1A" w:rsidRPr="006C2C1A" w:rsidRDefault="00F30EBD" w:rsidP="006C2C1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C1A">
        <w:rPr>
          <w:rFonts w:ascii="Times New Roman" w:eastAsia="Times New Roman" w:hAnsi="Times New Roman" w:cs="Times New Roman"/>
          <w:sz w:val="28"/>
          <w:szCs w:val="28"/>
        </w:rPr>
        <w:t xml:space="preserve">Потапова Н.Г. </w:t>
      </w:r>
      <w:proofErr w:type="spellStart"/>
      <w:r w:rsidRPr="006C2C1A">
        <w:rPr>
          <w:rFonts w:ascii="Times New Roman" w:eastAsia="Times New Roman" w:hAnsi="Times New Roman" w:cs="Times New Roman"/>
          <w:sz w:val="28"/>
          <w:szCs w:val="28"/>
        </w:rPr>
        <w:t>Дяличил</w:t>
      </w:r>
      <w:proofErr w:type="spellEnd"/>
      <w:r w:rsidRPr="006C2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2C1A">
        <w:rPr>
          <w:rFonts w:ascii="Times New Roman" w:eastAsia="Times New Roman" w:hAnsi="Times New Roman" w:cs="Times New Roman"/>
          <w:sz w:val="28"/>
          <w:szCs w:val="28"/>
        </w:rPr>
        <w:t>онёвур</w:t>
      </w:r>
      <w:r w:rsidR="006C2C1A" w:rsidRPr="006C2C1A">
        <w:rPr>
          <w:rFonts w:ascii="Times New Roman" w:eastAsia="Times New Roman" w:hAnsi="Times New Roman" w:cs="Times New Roman"/>
          <w:sz w:val="28"/>
          <w:szCs w:val="28"/>
        </w:rPr>
        <w:t>:Развивающая</w:t>
      </w:r>
      <w:proofErr w:type="spellEnd"/>
      <w:proofErr w:type="gramEnd"/>
      <w:r w:rsidR="006C2C1A" w:rsidRPr="006C2C1A">
        <w:rPr>
          <w:rFonts w:ascii="Times New Roman" w:eastAsia="Times New Roman" w:hAnsi="Times New Roman" w:cs="Times New Roman"/>
          <w:sz w:val="28"/>
          <w:szCs w:val="28"/>
        </w:rPr>
        <w:t xml:space="preserve"> книжка для детей старшего дошкольного и младшего школьного возраста.- Красноярск: Сибирский промысел, 20</w:t>
      </w:r>
      <w:r w:rsidR="006C2C1A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C2C1A" w:rsidRPr="006C2C1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6C2C1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C2C1A" w:rsidRPr="006C2C1A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F30EBD" w:rsidRPr="00E42E5C" w:rsidRDefault="00F30EBD" w:rsidP="006C2C1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Default="00E42E5C" w:rsidP="006A537A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142" w:hanging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Щапова Д.А., Амелькин А.Г. Материальная культура эвенков в иллюстрациях. Пособие для учителя – С.Пб.: «Издательство «Дрофа» Санкт-Петербург», 20</w:t>
      </w:r>
      <w:r w:rsidR="006C2C1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. – 95 с.: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илл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35B" w:rsidRPr="00E42E5C" w:rsidRDefault="00FC335B" w:rsidP="006A537A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4D07F8" w:rsidRDefault="00E42E5C" w:rsidP="00E42E5C">
      <w:pPr>
        <w:tabs>
          <w:tab w:val="left" w:pos="0"/>
          <w:tab w:val="left" w:pos="142"/>
        </w:tabs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07F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Разработки по вопросам новой практики общего образования номадов и </w:t>
      </w:r>
      <w:proofErr w:type="spellStart"/>
      <w:r w:rsidRPr="004D07F8">
        <w:rPr>
          <w:rFonts w:ascii="Times New Roman" w:eastAsia="Times New Roman" w:hAnsi="Times New Roman" w:cs="Times New Roman"/>
          <w:b/>
          <w:sz w:val="28"/>
          <w:szCs w:val="28"/>
        </w:rPr>
        <w:t>номадической</w:t>
      </w:r>
      <w:proofErr w:type="spellEnd"/>
      <w:r w:rsidRPr="004D07F8">
        <w:rPr>
          <w:rFonts w:ascii="Times New Roman" w:eastAsia="Times New Roman" w:hAnsi="Times New Roman" w:cs="Times New Roman"/>
          <w:b/>
          <w:sz w:val="28"/>
          <w:szCs w:val="28"/>
        </w:rPr>
        <w:t xml:space="preserve"> дидактики.</w:t>
      </w:r>
    </w:p>
    <w:p w:rsidR="00E42E5C" w:rsidRPr="00E42E5C" w:rsidRDefault="004D07F8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Земцова В</w:t>
      </w:r>
      <w:r w:rsidR="00E42E5C" w:rsidRPr="00E42E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2E5C" w:rsidRPr="00E42E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Проблемы и перспективы развития новых видов образовательных учреждении</w:t>
      </w:r>
      <w:r w:rsidR="00E42E5C" w:rsidRPr="00E42E5C">
        <w:rPr>
          <w:rFonts w:ascii="Calibri" w:eastAsia="Times New Roman" w:hAnsi="Calibri" w:cs="Times New Roman"/>
          <w:sz w:val="28"/>
          <w:szCs w:val="28"/>
        </w:rPr>
        <w:t>̆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учащихся, родители которых ведут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кочевои</w:t>
      </w:r>
      <w:proofErr w:type="spellEnd"/>
      <w:r w:rsidR="00E42E5C" w:rsidRPr="00E42E5C">
        <w:rPr>
          <w:rFonts w:ascii="Calibri" w:eastAsia="Times New Roman" w:hAnsi="Calibri" w:cs="Times New Roman"/>
          <w:sz w:val="28"/>
          <w:szCs w:val="28"/>
        </w:rPr>
        <w:t>̆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 образ жизни, в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Таи</w:t>
      </w:r>
      <w:r w:rsidR="00E42E5C" w:rsidRPr="00E42E5C">
        <w:rPr>
          <w:rFonts w:ascii="Calibri" w:eastAsia="Times New Roman" w:hAnsi="Calibri" w:cs="Times New Roman"/>
          <w:sz w:val="28"/>
          <w:szCs w:val="28"/>
        </w:rPr>
        <w:t>̆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мырском</w:t>
      </w:r>
      <w:proofErr w:type="spellEnd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Долгано-ненецком</w:t>
      </w:r>
      <w:proofErr w:type="spellEnd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раи</w:t>
      </w:r>
      <w:r w:rsidR="00E42E5C" w:rsidRPr="00E42E5C">
        <w:rPr>
          <w:rFonts w:ascii="Calibri" w:eastAsia="Times New Roman" w:hAnsi="Calibri" w:cs="Times New Roman"/>
          <w:sz w:val="28"/>
          <w:szCs w:val="28"/>
        </w:rPr>
        <w:t>̆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оне</w:t>
      </w:r>
      <w:proofErr w:type="spellEnd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. // Вестник института образования малочисленных народов Севера, Сибири и Дальнего Востока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E42E5C" w:rsidRPr="00E42E5C">
        <w:rPr>
          <w:rFonts w:ascii="Calibri" w:eastAsia="Times New Roman" w:hAnsi="Calibri" w:cs="Times New Roman"/>
          <w:sz w:val="28"/>
          <w:szCs w:val="28"/>
        </w:rPr>
        <w:t>̆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скои</w:t>
      </w:r>
      <w:proofErr w:type="spellEnd"/>
      <w:r w:rsidR="00E42E5C" w:rsidRPr="00E42E5C">
        <w:rPr>
          <w:rFonts w:ascii="Calibri" w:eastAsia="Times New Roman" w:hAnsi="Calibri" w:cs="Times New Roman"/>
          <w:sz w:val="28"/>
          <w:szCs w:val="28"/>
        </w:rPr>
        <w:t>̆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 академии образования.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. 1. – М., 2012. </w:t>
      </w:r>
    </w:p>
    <w:p w:rsidR="00E42E5C" w:rsidRPr="00E42E5C" w:rsidRDefault="00E42E5C" w:rsidP="00E42E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D07F8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>Неркаги А</w:t>
      </w:r>
      <w:r w:rsidRPr="00E42E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2E5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Этническая школа (материалы из опыта работы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семеи</w:t>
      </w:r>
      <w:r w:rsidRPr="00E42E5C">
        <w:rPr>
          <w:rFonts w:ascii="Calibri" w:eastAsia="Times New Roman" w:hAnsi="Calibri" w:cs="Times New Roman"/>
          <w:sz w:val="28"/>
          <w:szCs w:val="28"/>
        </w:rPr>
        <w:t>̆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родовои</w:t>
      </w:r>
      <w:proofErr w:type="spellEnd"/>
      <w:r w:rsidRPr="00E42E5C">
        <w:rPr>
          <w:rFonts w:ascii="Calibri" w:eastAsia="Times New Roman" w:hAnsi="Calibri" w:cs="Times New Roman"/>
          <w:sz w:val="28"/>
          <w:szCs w:val="28"/>
        </w:rPr>
        <w:t>̆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этническои</w:t>
      </w:r>
      <w:proofErr w:type="spellEnd"/>
      <w:r w:rsidRPr="00E42E5C">
        <w:rPr>
          <w:rFonts w:ascii="Calibri" w:eastAsia="Times New Roman" w:hAnsi="Calibri" w:cs="Times New Roman"/>
          <w:sz w:val="28"/>
          <w:szCs w:val="28"/>
        </w:rPr>
        <w:t>̆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школы ф.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Лаборовая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 Приуральского 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</w:rPr>
        <w:t>раи</w:t>
      </w:r>
      <w:r w:rsidRPr="00E42E5C">
        <w:rPr>
          <w:rFonts w:ascii="Calibri" w:eastAsia="Times New Roman" w:hAnsi="Calibri" w:cs="Times New Roman"/>
          <w:sz w:val="28"/>
          <w:szCs w:val="28"/>
        </w:rPr>
        <w:t>̆</w:t>
      </w:r>
      <w:r w:rsidRPr="00E42E5C">
        <w:rPr>
          <w:rFonts w:ascii="Times New Roman" w:eastAsia="Times New Roman" w:hAnsi="Times New Roman" w:cs="Times New Roman"/>
          <w:sz w:val="28"/>
          <w:szCs w:val="28"/>
        </w:rPr>
        <w:t>она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</w:rPr>
        <w:t xml:space="preserve">). – Салехард, 2007. </w:t>
      </w:r>
    </w:p>
    <w:p w:rsidR="00E42E5C" w:rsidRPr="00E42E5C" w:rsidRDefault="004D07F8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Минов В.А. Подход к переустройству школьного образования кочующих ненцев западного Таймыра. Монография. Красноярск.2012. </w:t>
      </w:r>
    </w:p>
    <w:p w:rsidR="00E42E5C" w:rsidRPr="00E42E5C" w:rsidRDefault="004D07F8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Минов В.А. Школьное обучение для кочевого образа жизни. Педагогика Севера: партнерство во имя ребенка: материалы Всероссийской научно-практической конференции (Салехард, 27 марта 2013 г.). Научное издание. Москва. </w:t>
      </w:r>
    </w:p>
    <w:p w:rsidR="00E42E5C" w:rsidRPr="00E42E5C" w:rsidRDefault="004D07F8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Замятин К.,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Пасанен</w:t>
      </w:r>
      <w:proofErr w:type="spellEnd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>Саарикиви</w:t>
      </w:r>
      <w:proofErr w:type="spellEnd"/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 Я., «Как и зачем сохранять языки народов России», Хельсинки, 2012</w:t>
      </w:r>
    </w:p>
    <w:p w:rsidR="00E42E5C" w:rsidRPr="004D07F8" w:rsidRDefault="00E42E5C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7F8">
        <w:rPr>
          <w:rFonts w:ascii="Times New Roman" w:eastAsia="Times New Roman" w:hAnsi="Times New Roman" w:cs="Times New Roman"/>
          <w:b/>
          <w:sz w:val="28"/>
          <w:szCs w:val="28"/>
        </w:rPr>
        <w:t>Разработки по вопросам коллективного обучения по индивидуальным образовательным программам.</w:t>
      </w:r>
    </w:p>
    <w:p w:rsidR="00E42E5C" w:rsidRDefault="004D07F8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="00E42E5C" w:rsidRPr="00E42E5C">
        <w:rPr>
          <w:rFonts w:ascii="Times New Roman" w:eastAsia="Times New Roman" w:hAnsi="Times New Roman" w:cs="Times New Roman"/>
          <w:sz w:val="28"/>
          <w:szCs w:val="28"/>
        </w:rPr>
        <w:t xml:space="preserve">Обширный научный и учебно-методических материал по вопросам методологии и технологии коллективного способа обучения размещен на сайте общественно-педагогического движения по созданию коллективного способа обучения. Адрес сайта в Интернет </w:t>
      </w:r>
      <w:hyperlink r:id="rId8" w:history="1">
        <w:r w:rsidR="00720AE4" w:rsidRPr="00060FDE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http://kco-kras.ru/index.php/main/</w:t>
        </w:r>
      </w:hyperlink>
    </w:p>
    <w:p w:rsidR="00720AE4" w:rsidRPr="00720AE4" w:rsidRDefault="00720AE4" w:rsidP="00720A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20.Адрес сайта ЭПЦ в Интернете</w:t>
      </w:r>
      <w:r w:rsidRPr="00E42E5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42E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42E5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E42E5C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epc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osiktakan</w:t>
      </w:r>
      <w:proofErr w:type="spellEnd"/>
      <w:r w:rsidRPr="00E42E5C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E42E5C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</w:p>
    <w:p w:rsidR="00720AE4" w:rsidRPr="00E42E5C" w:rsidRDefault="00720AE4" w:rsidP="00E42E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2E5C" w:rsidRPr="00E42E5C" w:rsidRDefault="00E42E5C" w:rsidP="00E42E5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108D" w:rsidRDefault="0071108D" w:rsidP="00FC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8D" w:rsidRDefault="0071108D" w:rsidP="00FC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8D" w:rsidRDefault="0071108D" w:rsidP="00FC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8D" w:rsidRDefault="0071108D" w:rsidP="00FC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8D" w:rsidRDefault="0071108D" w:rsidP="00FC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8D" w:rsidRDefault="0071108D" w:rsidP="00FC33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08D" w:rsidRDefault="0071108D" w:rsidP="006C2C1A">
      <w:pPr>
        <w:rPr>
          <w:rFonts w:ascii="Times New Roman" w:hAnsi="Times New Roman" w:cs="Times New Roman"/>
          <w:b/>
          <w:sz w:val="24"/>
          <w:szCs w:val="24"/>
        </w:rPr>
      </w:pPr>
    </w:p>
    <w:p w:rsidR="006C2C1A" w:rsidRDefault="006C2C1A" w:rsidP="006C2C1A">
      <w:pPr>
        <w:rPr>
          <w:rFonts w:ascii="Times New Roman" w:hAnsi="Times New Roman" w:cs="Times New Roman"/>
          <w:b/>
          <w:sz w:val="24"/>
          <w:szCs w:val="24"/>
        </w:rPr>
      </w:pPr>
    </w:p>
    <w:p w:rsidR="008F06FB" w:rsidRPr="00FC335B" w:rsidRDefault="008F06FB" w:rsidP="00FC3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Календарный план </w:t>
      </w:r>
      <w:proofErr w:type="gramStart"/>
      <w:r w:rsidRPr="00FC335B">
        <w:rPr>
          <w:rFonts w:ascii="Times New Roman" w:hAnsi="Times New Roman" w:cs="Times New Roman"/>
          <w:b/>
          <w:sz w:val="24"/>
          <w:szCs w:val="24"/>
        </w:rPr>
        <w:t>региональной  инновационной</w:t>
      </w:r>
      <w:proofErr w:type="gramEnd"/>
      <w:r w:rsidRPr="00FC335B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FC335B" w:rsidRPr="00C73C30" w:rsidRDefault="00FC335B" w:rsidP="009F1F63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C30">
        <w:rPr>
          <w:rFonts w:ascii="Times New Roman" w:eastAsia="Times New Roman" w:hAnsi="Times New Roman" w:cs="Times New Roman"/>
          <w:b/>
          <w:sz w:val="24"/>
          <w:szCs w:val="24"/>
        </w:rPr>
        <w:t>«Модель организации образования подрастающего</w:t>
      </w:r>
      <w:r w:rsidR="00785197" w:rsidRPr="00C73C3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поколения эвенкийского народа по сохранению</w:t>
      </w:r>
      <w:r w:rsidRPr="00C73C30"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культуры и языка эвенков через</w:t>
      </w:r>
      <w:r w:rsidR="009F1F63" w:rsidRPr="00C73C30">
        <w:rPr>
          <w:rFonts w:ascii="Times New Roman" w:eastAsia="Times New Roman" w:hAnsi="Times New Roman" w:cs="Times New Roman"/>
          <w:b/>
          <w:sz w:val="24"/>
          <w:szCs w:val="24"/>
        </w:rPr>
        <w:t xml:space="preserve">  эвенкийско-русское двуязычия»</w:t>
      </w: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563"/>
        <w:gridCol w:w="4019"/>
        <w:gridCol w:w="2092"/>
        <w:gridCol w:w="3214"/>
      </w:tblGrid>
      <w:tr w:rsidR="00785197" w:rsidRPr="00FC335B" w:rsidTr="002806CC">
        <w:tc>
          <w:tcPr>
            <w:tcW w:w="563" w:type="dxa"/>
          </w:tcPr>
          <w:p w:rsidR="00785197" w:rsidRPr="00FC335B" w:rsidRDefault="00785197" w:rsidP="00137195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19" w:type="dxa"/>
          </w:tcPr>
          <w:p w:rsidR="00785197" w:rsidRPr="00FC335B" w:rsidRDefault="00785197" w:rsidP="007851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92" w:type="dxa"/>
          </w:tcPr>
          <w:p w:rsidR="00785197" w:rsidRPr="00FC335B" w:rsidRDefault="00785197" w:rsidP="00FC33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3214" w:type="dxa"/>
          </w:tcPr>
          <w:p w:rsidR="00785197" w:rsidRPr="00FC335B" w:rsidRDefault="00785197" w:rsidP="00785197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</w:p>
        </w:tc>
      </w:tr>
      <w:tr w:rsidR="000C3855" w:rsidRPr="00FC335B" w:rsidTr="002806CC">
        <w:tc>
          <w:tcPr>
            <w:tcW w:w="9888" w:type="dxa"/>
            <w:gridSpan w:val="4"/>
          </w:tcPr>
          <w:p w:rsidR="000C3855" w:rsidRDefault="000C3855" w:rsidP="00FC335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0C385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I этап. Организационно-подготовительный. </w:t>
            </w:r>
          </w:p>
          <w:p w:rsidR="000C3855" w:rsidRPr="00FC335B" w:rsidRDefault="000C3855" w:rsidP="006A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Сентябрь  20</w:t>
            </w:r>
            <w:r w:rsidR="006A53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22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г. – июнь </w:t>
            </w:r>
            <w:r w:rsidRPr="000C385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20</w:t>
            </w:r>
            <w:r w:rsidR="006A53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23</w:t>
            </w:r>
            <w:r w:rsidRPr="000C3855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г</w:t>
            </w:r>
          </w:p>
        </w:tc>
      </w:tr>
      <w:tr w:rsidR="00785197" w:rsidRPr="00FC335B" w:rsidTr="002806CC">
        <w:tc>
          <w:tcPr>
            <w:tcW w:w="563" w:type="dxa"/>
          </w:tcPr>
          <w:p w:rsidR="00785197" w:rsidRPr="00FC335B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:rsidR="00785197" w:rsidRPr="009B32C3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рабочей группы из числа педагогических работников по реализации инновационной деятельности.</w:t>
            </w:r>
          </w:p>
        </w:tc>
        <w:tc>
          <w:tcPr>
            <w:tcW w:w="2092" w:type="dxa"/>
          </w:tcPr>
          <w:p w:rsidR="00785197" w:rsidRPr="009B32C3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4" w:type="dxa"/>
          </w:tcPr>
          <w:p w:rsidR="00785197" w:rsidRPr="009B32C3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Осознание целей, задач, содержания и перспектив инновационной деятельности</w:t>
            </w:r>
          </w:p>
        </w:tc>
      </w:tr>
      <w:tr w:rsidR="00785197" w:rsidRPr="00FC335B" w:rsidTr="002806CC">
        <w:tc>
          <w:tcPr>
            <w:tcW w:w="563" w:type="dxa"/>
          </w:tcPr>
          <w:p w:rsidR="00785197" w:rsidRPr="00FC335B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</w:tcPr>
          <w:p w:rsidR="00785197" w:rsidRPr="009B32C3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Организационное собрание рабочей группы «Цели, задачи, этапы инновационной деятельности».</w:t>
            </w:r>
          </w:p>
        </w:tc>
        <w:tc>
          <w:tcPr>
            <w:tcW w:w="2092" w:type="dxa"/>
          </w:tcPr>
          <w:p w:rsidR="00785197" w:rsidRPr="009B32C3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4" w:type="dxa"/>
          </w:tcPr>
          <w:p w:rsidR="00785197" w:rsidRPr="009B32C3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Активизация </w:t>
            </w:r>
            <w:proofErr w:type="spellStart"/>
            <w:r w:rsidRPr="009B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научно</w:t>
            </w:r>
            <w:r w:rsidRPr="009B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исследовательской</w:t>
            </w:r>
            <w:proofErr w:type="spellEnd"/>
            <w:r w:rsidRPr="009B32C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деятельности, реализация творческого потенциала педагогическими работниками</w:t>
            </w:r>
          </w:p>
        </w:tc>
      </w:tr>
      <w:tr w:rsidR="009B32C3" w:rsidRPr="00FC335B" w:rsidTr="002806CC">
        <w:tc>
          <w:tcPr>
            <w:tcW w:w="563" w:type="dxa"/>
          </w:tcPr>
          <w:p w:rsidR="009B32C3" w:rsidRPr="00FC335B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</w:tcPr>
          <w:p w:rsidR="009B32C3" w:rsidRPr="009B32C3" w:rsidRDefault="009B32C3" w:rsidP="009B32C3">
            <w:pPr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9B32C3">
              <w:rPr>
                <w:rStyle w:val="22"/>
                <w:rFonts w:eastAsiaTheme="minorEastAsia"/>
                <w:sz w:val="24"/>
                <w:szCs w:val="24"/>
              </w:rPr>
              <w:t>Собрание рабочей группы «Рассмотрение и утверждение плана работы и документов инновационной площадки».</w:t>
            </w:r>
          </w:p>
        </w:tc>
        <w:tc>
          <w:tcPr>
            <w:tcW w:w="2092" w:type="dxa"/>
          </w:tcPr>
          <w:p w:rsidR="009B32C3" w:rsidRPr="009B32C3" w:rsidRDefault="009B32C3" w:rsidP="00C73C3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4" w:type="dxa"/>
          </w:tcPr>
          <w:p w:rsidR="009B32C3" w:rsidRPr="009B32C3" w:rsidRDefault="009B32C3" w:rsidP="009B32C3">
            <w:pPr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9B32C3">
              <w:rPr>
                <w:rStyle w:val="22"/>
                <w:rFonts w:eastAsiaTheme="minorEastAsia"/>
                <w:sz w:val="24"/>
                <w:szCs w:val="24"/>
              </w:rPr>
              <w:t>Создание активного, творческого коллектива с инновационным типом мышления.</w:t>
            </w:r>
          </w:p>
        </w:tc>
      </w:tr>
      <w:tr w:rsidR="009B32C3" w:rsidRPr="00FC335B" w:rsidTr="002806CC">
        <w:tc>
          <w:tcPr>
            <w:tcW w:w="563" w:type="dxa"/>
          </w:tcPr>
          <w:p w:rsidR="009B32C3" w:rsidRPr="00FC335B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</w:tcPr>
          <w:p w:rsidR="009B32C3" w:rsidRPr="009B32C3" w:rsidRDefault="009B32C3" w:rsidP="009B32C3">
            <w:pPr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9B32C3">
              <w:rPr>
                <w:rStyle w:val="22"/>
                <w:rFonts w:eastAsiaTheme="minorEastAsia"/>
                <w:sz w:val="24"/>
                <w:szCs w:val="24"/>
              </w:rPr>
              <w:t>Создание условий для реализации творческого потенциала педагогических работников в инновационной деятельности:</w:t>
            </w:r>
          </w:p>
          <w:p w:rsidR="009B32C3" w:rsidRPr="009B32C3" w:rsidRDefault="009B32C3" w:rsidP="009B32C3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60" w:line="280" w:lineRule="exact"/>
              <w:ind w:firstLine="0"/>
              <w:jc w:val="both"/>
              <w:rPr>
                <w:sz w:val="24"/>
                <w:szCs w:val="24"/>
              </w:rPr>
            </w:pPr>
            <w:r w:rsidRPr="009B32C3">
              <w:rPr>
                <w:rStyle w:val="22"/>
                <w:rFonts w:eastAsiaTheme="minorEastAsia"/>
                <w:sz w:val="24"/>
                <w:szCs w:val="24"/>
              </w:rPr>
              <w:t>консультирование;</w:t>
            </w:r>
          </w:p>
          <w:p w:rsidR="009B32C3" w:rsidRPr="009B32C3" w:rsidRDefault="009B32C3" w:rsidP="009B32C3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before="60" w:line="317" w:lineRule="exact"/>
              <w:ind w:left="440" w:hanging="440"/>
              <w:rPr>
                <w:sz w:val="24"/>
                <w:szCs w:val="24"/>
              </w:rPr>
            </w:pPr>
            <w:r w:rsidRPr="009B32C3">
              <w:rPr>
                <w:rStyle w:val="22"/>
                <w:rFonts w:eastAsiaTheme="minorEastAsia"/>
                <w:sz w:val="24"/>
                <w:szCs w:val="24"/>
              </w:rPr>
              <w:t>разработка мер по стимулированию.</w:t>
            </w:r>
          </w:p>
        </w:tc>
        <w:tc>
          <w:tcPr>
            <w:tcW w:w="2092" w:type="dxa"/>
          </w:tcPr>
          <w:p w:rsidR="009B32C3" w:rsidRPr="009B32C3" w:rsidRDefault="009B32C3" w:rsidP="00C73C3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14" w:type="dxa"/>
          </w:tcPr>
          <w:p w:rsidR="009B32C3" w:rsidRPr="009B32C3" w:rsidRDefault="009B32C3" w:rsidP="009B32C3">
            <w:pPr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9B32C3">
              <w:rPr>
                <w:rStyle w:val="22"/>
                <w:rFonts w:eastAsiaTheme="minorEastAsia"/>
                <w:sz w:val="24"/>
                <w:szCs w:val="24"/>
              </w:rPr>
              <w:t>Комплект документов для эффективной реализации инновационной площадки.</w:t>
            </w:r>
          </w:p>
        </w:tc>
      </w:tr>
      <w:tr w:rsidR="009B32C3" w:rsidRPr="00FC335B" w:rsidTr="002806CC">
        <w:tc>
          <w:tcPr>
            <w:tcW w:w="563" w:type="dxa"/>
          </w:tcPr>
          <w:p w:rsidR="009B32C3" w:rsidRPr="00FC335B" w:rsidRDefault="009B32C3" w:rsidP="009B32C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</w:tcPr>
          <w:p w:rsidR="009B32C3" w:rsidRPr="004B2F45" w:rsidRDefault="009B32C3" w:rsidP="008611E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интеграции традиционного и коллективного способа  обучения.</w:t>
            </w:r>
          </w:p>
        </w:tc>
        <w:tc>
          <w:tcPr>
            <w:tcW w:w="2092" w:type="dxa"/>
          </w:tcPr>
          <w:p w:rsidR="009B32C3" w:rsidRPr="004B2F45" w:rsidRDefault="004B2F45" w:rsidP="00C73C3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73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F4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</w:p>
        </w:tc>
        <w:tc>
          <w:tcPr>
            <w:tcW w:w="3214" w:type="dxa"/>
          </w:tcPr>
          <w:p w:rsidR="009B32C3" w:rsidRPr="004B2F45" w:rsidRDefault="004B2F45" w:rsidP="004B2F4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финансовых затрат на создание условий для интеграции традиционного и КСО</w:t>
            </w:r>
          </w:p>
        </w:tc>
      </w:tr>
      <w:tr w:rsidR="004B2F45" w:rsidRPr="00FC335B" w:rsidTr="002806CC">
        <w:tc>
          <w:tcPr>
            <w:tcW w:w="563" w:type="dxa"/>
          </w:tcPr>
          <w:p w:rsidR="004B2F45" w:rsidRPr="00FC335B" w:rsidRDefault="004B2F45" w:rsidP="004B2F4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vAlign w:val="bottom"/>
          </w:tcPr>
          <w:p w:rsidR="004B2F45" w:rsidRPr="004B2F45" w:rsidRDefault="004B2F45" w:rsidP="004B2F45">
            <w:pPr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4B2F45">
              <w:rPr>
                <w:rStyle w:val="22"/>
                <w:rFonts w:eastAsiaTheme="minorEastAsia"/>
                <w:sz w:val="24"/>
                <w:szCs w:val="24"/>
              </w:rPr>
              <w:t>Проведение Педагогического совета по итогам первого этапа инновационной деятельности</w:t>
            </w:r>
          </w:p>
        </w:tc>
        <w:tc>
          <w:tcPr>
            <w:tcW w:w="2092" w:type="dxa"/>
          </w:tcPr>
          <w:p w:rsidR="004B2F45" w:rsidRPr="004B2F45" w:rsidRDefault="004B2F45" w:rsidP="00C73C30">
            <w:pPr>
              <w:spacing w:line="280" w:lineRule="exact"/>
              <w:ind w:firstLine="0"/>
              <w:jc w:val="both"/>
              <w:rPr>
                <w:sz w:val="24"/>
                <w:szCs w:val="24"/>
              </w:rPr>
            </w:pPr>
            <w:r w:rsidRPr="004B2F45">
              <w:rPr>
                <w:rStyle w:val="22"/>
                <w:rFonts w:eastAsiaTheme="minorEastAsia"/>
                <w:sz w:val="24"/>
                <w:szCs w:val="24"/>
              </w:rPr>
              <w:t xml:space="preserve">июнь </w:t>
            </w:r>
          </w:p>
        </w:tc>
        <w:tc>
          <w:tcPr>
            <w:tcW w:w="3214" w:type="dxa"/>
          </w:tcPr>
          <w:p w:rsidR="004B2F45" w:rsidRPr="004B2F45" w:rsidRDefault="004B2F45" w:rsidP="0096635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F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Аналитические материалы по итогам первого этапа инновационной деятельности</w:t>
            </w:r>
          </w:p>
        </w:tc>
      </w:tr>
      <w:tr w:rsidR="00411A1E" w:rsidRPr="00FC335B" w:rsidTr="002806CC">
        <w:tc>
          <w:tcPr>
            <w:tcW w:w="563" w:type="dxa"/>
          </w:tcPr>
          <w:p w:rsidR="00411A1E" w:rsidRDefault="00411A1E" w:rsidP="00411A1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  <w:vAlign w:val="bottom"/>
          </w:tcPr>
          <w:p w:rsidR="00411A1E" w:rsidRPr="004B2F45" w:rsidRDefault="00411A1E" w:rsidP="00411A1E">
            <w:pPr>
              <w:spacing w:line="317" w:lineRule="exact"/>
              <w:ind w:firstLine="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Заседание рабочей группы по результатам и ходу инновационной деятельности</w:t>
            </w:r>
          </w:p>
        </w:tc>
        <w:tc>
          <w:tcPr>
            <w:tcW w:w="2092" w:type="dxa"/>
          </w:tcPr>
          <w:p w:rsidR="00411A1E" w:rsidRPr="004B2F45" w:rsidRDefault="008A2583" w:rsidP="00C73C30">
            <w:pPr>
              <w:spacing w:line="280" w:lineRule="exact"/>
              <w:ind w:firstLine="0"/>
              <w:jc w:val="both"/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>В течени</w:t>
            </w:r>
            <w:r w:rsidR="00C73C30">
              <w:rPr>
                <w:rStyle w:val="22"/>
                <w:rFonts w:eastAsiaTheme="minorEastAsia"/>
                <w:sz w:val="24"/>
                <w:szCs w:val="24"/>
              </w:rPr>
              <w:t>е</w:t>
            </w:r>
            <w:r>
              <w:rPr>
                <w:rStyle w:val="22"/>
                <w:rFonts w:eastAsiaTheme="minorEastAsia"/>
                <w:sz w:val="24"/>
                <w:szCs w:val="24"/>
              </w:rPr>
              <w:t xml:space="preserve"> проекта</w:t>
            </w:r>
          </w:p>
        </w:tc>
        <w:tc>
          <w:tcPr>
            <w:tcW w:w="3214" w:type="dxa"/>
          </w:tcPr>
          <w:p w:rsidR="00411A1E" w:rsidRPr="004B2F45" w:rsidRDefault="00411A1E" w:rsidP="00966355">
            <w:pPr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инновационной деятельности КГБПОУ «ЭМТ»</w:t>
            </w:r>
          </w:p>
        </w:tc>
      </w:tr>
      <w:tr w:rsidR="008E3B54" w:rsidRPr="00FC335B" w:rsidTr="002806CC">
        <w:tc>
          <w:tcPr>
            <w:tcW w:w="563" w:type="dxa"/>
          </w:tcPr>
          <w:p w:rsidR="008E3B54" w:rsidRDefault="00411A1E" w:rsidP="00411A1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9" w:type="dxa"/>
            <w:vAlign w:val="bottom"/>
          </w:tcPr>
          <w:p w:rsidR="008E3B54" w:rsidRPr="008E3B54" w:rsidRDefault="008E3B54" w:rsidP="004B2F45">
            <w:pPr>
              <w:spacing w:line="317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промежуточных отчётов о ходе инновационной деятельности и достигнутых результатах</w:t>
            </w:r>
          </w:p>
        </w:tc>
        <w:tc>
          <w:tcPr>
            <w:tcW w:w="2092" w:type="dxa"/>
          </w:tcPr>
          <w:p w:rsidR="008E3B54" w:rsidRPr="008E3B54" w:rsidRDefault="008E3B54" w:rsidP="00C73C30">
            <w:pPr>
              <w:spacing w:line="280" w:lineRule="exact"/>
              <w:ind w:firstLine="0"/>
              <w:jc w:val="both"/>
              <w:rPr>
                <w:rStyle w:val="22"/>
                <w:rFonts w:eastAsiaTheme="minorEastAsia"/>
                <w:sz w:val="24"/>
                <w:szCs w:val="24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этапа инновационной деятельности</w:t>
            </w:r>
          </w:p>
        </w:tc>
        <w:tc>
          <w:tcPr>
            <w:tcW w:w="3214" w:type="dxa"/>
          </w:tcPr>
          <w:p w:rsidR="008E3B54" w:rsidRPr="008E3B54" w:rsidRDefault="008E3B54" w:rsidP="00966355">
            <w:pPr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Корректировка хода инновационной деятельности (по мере необходимости</w:t>
            </w:r>
          </w:p>
        </w:tc>
      </w:tr>
      <w:tr w:rsidR="00D821ED" w:rsidRPr="00FC335B" w:rsidTr="002806CC">
        <w:tc>
          <w:tcPr>
            <w:tcW w:w="563" w:type="dxa"/>
          </w:tcPr>
          <w:p w:rsidR="00D821ED" w:rsidRPr="00FC335B" w:rsidRDefault="00487B53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D821ED" w:rsidRPr="00D821ED" w:rsidRDefault="00D821ED" w:rsidP="008611E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коллективного обучения (</w:t>
            </w:r>
            <w:proofErr w:type="spell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деятельностный семинар №1</w:t>
            </w:r>
          </w:p>
        </w:tc>
        <w:tc>
          <w:tcPr>
            <w:tcW w:w="2092" w:type="dxa"/>
          </w:tcPr>
          <w:p w:rsidR="00D821ED" w:rsidRPr="00D821ED" w:rsidRDefault="00D821ED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214" w:type="dxa"/>
          </w:tcPr>
          <w:p w:rsidR="006A537A" w:rsidRDefault="00D821ED" w:rsidP="00966355">
            <w:pPr>
              <w:spacing w:line="32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Style w:val="22"/>
                <w:rFonts w:eastAsiaTheme="minorEastAsia"/>
                <w:sz w:val="24"/>
                <w:szCs w:val="24"/>
              </w:rPr>
              <w:t xml:space="preserve">Повышение квалификации по актуальным </w:t>
            </w:r>
            <w:r w:rsidRPr="00D821ED">
              <w:rPr>
                <w:rStyle w:val="22"/>
                <w:rFonts w:eastAsiaTheme="minorEastAsia"/>
                <w:sz w:val="24"/>
                <w:szCs w:val="24"/>
              </w:rPr>
              <w:lastRenderedPageBreak/>
              <w:t xml:space="preserve">направлениям: методической КСО </w:t>
            </w: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реализации концепции </w:t>
            </w:r>
            <w:proofErr w:type="spell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развитиия</w:t>
            </w:r>
            <w:proofErr w:type="spellEnd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обучения в сельских муниципальных </w:t>
            </w:r>
          </w:p>
          <w:p w:rsidR="00D821ED" w:rsidRPr="00D821ED" w:rsidRDefault="00D821ED" w:rsidP="00966355">
            <w:pPr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районах Красноярского </w:t>
            </w:r>
            <w:proofErr w:type="gram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края)  г.Красноярск</w:t>
            </w:r>
            <w:proofErr w:type="gramEnd"/>
          </w:p>
        </w:tc>
      </w:tr>
      <w:tr w:rsidR="00D821ED" w:rsidRPr="00FC335B" w:rsidTr="002806CC">
        <w:tc>
          <w:tcPr>
            <w:tcW w:w="563" w:type="dxa"/>
          </w:tcPr>
          <w:p w:rsidR="00D821ED" w:rsidRPr="00FC335B" w:rsidRDefault="00487B53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19" w:type="dxa"/>
          </w:tcPr>
          <w:p w:rsidR="00D821ED" w:rsidRPr="00D821ED" w:rsidRDefault="00473285" w:rsidP="008611E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Организационно-деятельностный семинар </w:t>
            </w:r>
            <w:r w:rsidR="00D821ED" w:rsidRPr="00D821ED">
              <w:rPr>
                <w:rFonts w:ascii="Times New Roman" w:hAnsi="Times New Roman" w:cs="Times New Roman"/>
                <w:sz w:val="24"/>
                <w:szCs w:val="24"/>
              </w:rPr>
              <w:t>«Система обучения на основе индивидуальных образовательных программ» среди студентов и педагогов ДОУ №1, ДОУ №2, школа-интернат, техникум п.Тура</w:t>
            </w:r>
          </w:p>
        </w:tc>
        <w:tc>
          <w:tcPr>
            <w:tcW w:w="2092" w:type="dxa"/>
          </w:tcPr>
          <w:p w:rsidR="00D821ED" w:rsidRPr="00D821ED" w:rsidRDefault="00D821ED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214" w:type="dxa"/>
          </w:tcPr>
          <w:p w:rsidR="00D821ED" w:rsidRPr="00D821ED" w:rsidRDefault="00D821ED" w:rsidP="00C73C3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Style w:val="22"/>
                <w:rFonts w:eastAsiaTheme="minorEastAsia"/>
                <w:sz w:val="24"/>
                <w:szCs w:val="24"/>
              </w:rPr>
              <w:t>Повышение квалификации по актуальным направлениям: методической КСО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Default="006A537A" w:rsidP="0038743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6A537A" w:rsidRPr="008E3B54" w:rsidRDefault="006A537A" w:rsidP="00387434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национального праздника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Синилгэн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2092" w:type="dxa"/>
          </w:tcPr>
          <w:p w:rsidR="006A537A" w:rsidRPr="00D821ED" w:rsidRDefault="006A537A" w:rsidP="006C2C1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14" w:type="dxa"/>
          </w:tcPr>
          <w:p w:rsidR="006A537A" w:rsidRPr="00D821ED" w:rsidRDefault="006A537A" w:rsidP="001B60DE">
            <w:pPr>
              <w:ind w:firstLine="0"/>
              <w:jc w:val="both"/>
              <w:rPr>
                <w:rStyle w:val="22"/>
                <w:rFonts w:eastAsiaTheme="minorEastAsia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Усиление знаний эвенкийского языка и культуры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9" w:type="dxa"/>
          </w:tcPr>
          <w:p w:rsidR="006A537A" w:rsidRPr="00D821ED" w:rsidRDefault="006A537A" w:rsidP="008611E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организаторов коллективного обучения (</w:t>
            </w:r>
            <w:proofErr w:type="spell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-деятельностный семинар №2)   </w:t>
            </w:r>
          </w:p>
        </w:tc>
        <w:tc>
          <w:tcPr>
            <w:tcW w:w="2092" w:type="dxa"/>
          </w:tcPr>
          <w:p w:rsidR="006A537A" w:rsidRPr="00D821ED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4" w:type="dxa"/>
          </w:tcPr>
          <w:p w:rsidR="006A537A" w:rsidRPr="00D821ED" w:rsidRDefault="006A537A" w:rsidP="00C73C3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Style w:val="22"/>
                <w:rFonts w:eastAsiaTheme="minorEastAsia"/>
                <w:sz w:val="24"/>
                <w:szCs w:val="24"/>
              </w:rPr>
              <w:t>Повышение квалификации по актуальным направлениям: методической КСО</w:t>
            </w:r>
            <w:r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реализации концепции </w:t>
            </w:r>
            <w:proofErr w:type="spell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развитиия</w:t>
            </w:r>
            <w:proofErr w:type="spellEnd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обучения в сельских муниципальных районах Красноярского </w:t>
            </w:r>
            <w:proofErr w:type="gram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края)  г.Красноярск</w:t>
            </w:r>
            <w:proofErr w:type="gramEnd"/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9" w:type="dxa"/>
          </w:tcPr>
          <w:p w:rsidR="006A537A" w:rsidRPr="00473285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Всероссийский съезд учителей родных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литературы и культуры КМНС</w:t>
            </w: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, Сибири и Дальнего Востока РФ. (РГПУ им А.И.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рцена, Институт народов Севера </w:t>
            </w: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г.С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тербург</w:t>
            </w:r>
          </w:p>
        </w:tc>
        <w:tc>
          <w:tcPr>
            <w:tcW w:w="2092" w:type="dxa"/>
          </w:tcPr>
          <w:p w:rsidR="006A537A" w:rsidRPr="008611E4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14" w:type="dxa"/>
          </w:tcPr>
          <w:p w:rsidR="006A537A" w:rsidRPr="008611E4" w:rsidRDefault="006A537A" w:rsidP="008611E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Укрепление связей с социальными партнёрами и обмен опытом 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9" w:type="dxa"/>
          </w:tcPr>
          <w:p w:rsidR="006A537A" w:rsidRPr="00473285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Деятельностный семинар для педагогов ДОУ и </w:t>
            </w:r>
            <w:proofErr w:type="gram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Техникума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«продуктивные виды деятельности детей дошкольного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возраста.</w:t>
            </w: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 эвенкийского народа» 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п.Тура</w:t>
            </w:r>
            <w:proofErr w:type="spellEnd"/>
          </w:p>
        </w:tc>
        <w:tc>
          <w:tcPr>
            <w:tcW w:w="2092" w:type="dxa"/>
          </w:tcPr>
          <w:p w:rsidR="006A537A" w:rsidRPr="008611E4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14" w:type="dxa"/>
          </w:tcPr>
          <w:p w:rsidR="006A537A" w:rsidRPr="008611E4" w:rsidRDefault="006A537A" w:rsidP="004732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инновационной деятельности 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19" w:type="dxa"/>
          </w:tcPr>
          <w:p w:rsidR="006A537A" w:rsidRPr="00473285" w:rsidRDefault="006A537A" w:rsidP="008611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Подготовка организаторов коллективного обучения по индивидуальным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 семинар №3</w:t>
            </w:r>
          </w:p>
        </w:tc>
        <w:tc>
          <w:tcPr>
            <w:tcW w:w="2092" w:type="dxa"/>
          </w:tcPr>
          <w:p w:rsidR="006A537A" w:rsidRPr="008611E4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3214" w:type="dxa"/>
          </w:tcPr>
          <w:p w:rsidR="006A537A" w:rsidRPr="009B32C3" w:rsidRDefault="006A537A" w:rsidP="008611E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ED">
              <w:rPr>
                <w:rStyle w:val="22"/>
                <w:rFonts w:eastAsiaTheme="minorEastAsia"/>
                <w:sz w:val="24"/>
                <w:szCs w:val="24"/>
              </w:rPr>
              <w:t>Повышение квалификации по актуальным направлениям: методической КСО</w:t>
            </w:r>
            <w:r>
              <w:rPr>
                <w:rStyle w:val="22"/>
                <w:rFonts w:eastAsiaTheme="minorEastAsia"/>
                <w:sz w:val="24"/>
                <w:szCs w:val="24"/>
              </w:rPr>
              <w:t xml:space="preserve"> </w:t>
            </w:r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реализации концепции </w:t>
            </w:r>
            <w:proofErr w:type="spell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развитиия</w:t>
            </w:r>
            <w:proofErr w:type="spellEnd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обучения в сельских муниципальных районах Красноярского </w:t>
            </w:r>
            <w:proofErr w:type="gramStart"/>
            <w:r w:rsidRPr="00D821ED">
              <w:rPr>
                <w:rFonts w:ascii="Times New Roman" w:hAnsi="Times New Roman" w:cs="Times New Roman"/>
                <w:sz w:val="24"/>
                <w:szCs w:val="24"/>
              </w:rPr>
              <w:t>края)  г.Красноярск</w:t>
            </w:r>
            <w:proofErr w:type="gramEnd"/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19" w:type="dxa"/>
          </w:tcPr>
          <w:p w:rsidR="006A537A" w:rsidRPr="00473285" w:rsidRDefault="006A537A" w:rsidP="008611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обучения на основе </w:t>
            </w:r>
            <w:r w:rsidRPr="00473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образовательных программ» среди студентов и педагогов ДОУ №1, ДОУ №2, школа-интернат, техникум (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-деятельностный семинар №2) 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п.Тура</w:t>
            </w:r>
            <w:proofErr w:type="spellEnd"/>
          </w:p>
        </w:tc>
        <w:tc>
          <w:tcPr>
            <w:tcW w:w="2092" w:type="dxa"/>
          </w:tcPr>
          <w:p w:rsidR="006A537A" w:rsidRPr="008611E4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214" w:type="dxa"/>
          </w:tcPr>
          <w:p w:rsidR="006A537A" w:rsidRDefault="006A537A" w:rsidP="008611E4">
            <w:pPr>
              <w:ind w:firstLine="0"/>
              <w:jc w:val="both"/>
            </w:pPr>
            <w:r w:rsidRPr="00E12198">
              <w:rPr>
                <w:rStyle w:val="22"/>
                <w:rFonts w:eastAsiaTheme="minorEastAsia"/>
                <w:sz w:val="24"/>
                <w:szCs w:val="24"/>
              </w:rPr>
              <w:t xml:space="preserve">Повышение квалификации </w:t>
            </w:r>
            <w:r w:rsidRPr="00E12198">
              <w:rPr>
                <w:rStyle w:val="22"/>
                <w:rFonts w:eastAsiaTheme="minorEastAsia"/>
                <w:sz w:val="24"/>
                <w:szCs w:val="24"/>
              </w:rPr>
              <w:lastRenderedPageBreak/>
              <w:t xml:space="preserve">по актуальным направлениям: методической КСО </w:t>
            </w:r>
            <w:r w:rsidRPr="00E12198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реализации концепции </w:t>
            </w:r>
            <w:proofErr w:type="spellStart"/>
            <w:r w:rsidRPr="00E12198">
              <w:rPr>
                <w:rFonts w:ascii="Times New Roman" w:hAnsi="Times New Roman" w:cs="Times New Roman"/>
                <w:sz w:val="24"/>
                <w:szCs w:val="24"/>
              </w:rPr>
              <w:t>развитиия</w:t>
            </w:r>
            <w:proofErr w:type="spellEnd"/>
            <w:r w:rsidRPr="00E1219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обучения в сельских муниципальных районах Красноярского края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19" w:type="dxa"/>
          </w:tcPr>
          <w:p w:rsidR="006A537A" w:rsidRPr="00473285" w:rsidRDefault="006A537A" w:rsidP="008E3B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учебно-познавательной деятельности  в кочевом детском саде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92" w:type="dxa"/>
          </w:tcPr>
          <w:p w:rsidR="006A537A" w:rsidRPr="008611E4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E12198" w:rsidRDefault="006A537A" w:rsidP="001B60DE">
            <w:pPr>
              <w:ind w:firstLine="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 xml:space="preserve">Прохождение производственной практики в условиях кочевания  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9" w:type="dxa"/>
          </w:tcPr>
          <w:p w:rsidR="006A537A" w:rsidRPr="00473285" w:rsidRDefault="006A537A" w:rsidP="008611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обучения на основе индивидуальных образовательных программ педагоги 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Суриндинской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МКДОУ Детский сад «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Чипкан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п.Суринда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-деятельностный семинар)</w:t>
            </w:r>
          </w:p>
        </w:tc>
        <w:tc>
          <w:tcPr>
            <w:tcW w:w="2092" w:type="dxa"/>
          </w:tcPr>
          <w:p w:rsidR="006A537A" w:rsidRPr="008611E4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Default="006A537A" w:rsidP="008611E4">
            <w:pPr>
              <w:ind w:firstLine="0"/>
              <w:jc w:val="both"/>
            </w:pPr>
            <w:r w:rsidRPr="00E12198">
              <w:rPr>
                <w:rStyle w:val="22"/>
                <w:rFonts w:eastAsiaTheme="minorEastAsia"/>
                <w:sz w:val="24"/>
                <w:szCs w:val="24"/>
              </w:rPr>
              <w:t xml:space="preserve">Повышение квалификации по актуальным направлениям: методической КСО </w:t>
            </w:r>
            <w:r w:rsidRPr="00E12198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реализации концепции </w:t>
            </w:r>
            <w:proofErr w:type="spellStart"/>
            <w:r w:rsidRPr="00E12198">
              <w:rPr>
                <w:rFonts w:ascii="Times New Roman" w:hAnsi="Times New Roman" w:cs="Times New Roman"/>
                <w:sz w:val="24"/>
                <w:szCs w:val="24"/>
              </w:rPr>
              <w:t>развитиия</w:t>
            </w:r>
            <w:proofErr w:type="spellEnd"/>
            <w:r w:rsidRPr="00E1219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обучения в сельских муниципальных районах Красноярского края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19" w:type="dxa"/>
          </w:tcPr>
          <w:p w:rsidR="006A537A" w:rsidRPr="00473285" w:rsidRDefault="006A537A" w:rsidP="008611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Курсы переподготовки   на преподавателя эвенкийского языка в Бурятском 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университете</w:t>
            </w:r>
          </w:p>
        </w:tc>
        <w:tc>
          <w:tcPr>
            <w:tcW w:w="2092" w:type="dxa"/>
          </w:tcPr>
          <w:p w:rsidR="006A537A" w:rsidRPr="008611E4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 xml:space="preserve">Март-июнь </w:t>
            </w:r>
          </w:p>
        </w:tc>
        <w:tc>
          <w:tcPr>
            <w:tcW w:w="3214" w:type="dxa"/>
          </w:tcPr>
          <w:p w:rsidR="006A537A" w:rsidRPr="009B32C3" w:rsidRDefault="006A537A" w:rsidP="001B6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педагогических кадров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Default="006A537A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</w:tcPr>
          <w:p w:rsidR="006A537A" w:rsidRPr="00473285" w:rsidRDefault="006A537A" w:rsidP="0086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в оленеводческих бригадах</w:t>
            </w:r>
          </w:p>
        </w:tc>
        <w:tc>
          <w:tcPr>
            <w:tcW w:w="2092" w:type="dxa"/>
          </w:tcPr>
          <w:p w:rsidR="006A537A" w:rsidRPr="008611E4" w:rsidRDefault="006A537A" w:rsidP="007110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4" w:type="dxa"/>
          </w:tcPr>
          <w:p w:rsidR="006A537A" w:rsidRDefault="006A537A" w:rsidP="001B6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языковую среду, отработка профессиональных компетенций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19" w:type="dxa"/>
          </w:tcPr>
          <w:p w:rsidR="006A537A" w:rsidRPr="00473285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Разрабатывается учебно-методический комплекс для «</w:t>
            </w:r>
            <w:proofErr w:type="spell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двуязыкового</w:t>
            </w:r>
            <w:proofErr w:type="spellEnd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 xml:space="preserve"> гнезда» таежно-кочевого и поселкового детского </w:t>
            </w:r>
            <w:proofErr w:type="gramStart"/>
            <w:r w:rsidRPr="00473285">
              <w:rPr>
                <w:rFonts w:ascii="Times New Roman" w:hAnsi="Times New Roman" w:cs="Times New Roman"/>
                <w:sz w:val="24"/>
                <w:szCs w:val="24"/>
              </w:rPr>
              <w:t>сада(</w:t>
            </w:r>
            <w:proofErr w:type="gramEnd"/>
          </w:p>
        </w:tc>
        <w:tc>
          <w:tcPr>
            <w:tcW w:w="2092" w:type="dxa"/>
          </w:tcPr>
          <w:p w:rsidR="006A537A" w:rsidRPr="008611E4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1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8611E4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</w:p>
        </w:tc>
        <w:tc>
          <w:tcPr>
            <w:tcW w:w="3214" w:type="dxa"/>
          </w:tcPr>
          <w:p w:rsidR="006A537A" w:rsidRPr="009B32C3" w:rsidRDefault="006A537A" w:rsidP="001B60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УМК по эвенкийскому  языку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8E3B5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19" w:type="dxa"/>
          </w:tcPr>
          <w:p w:rsidR="006A537A" w:rsidRPr="00473285" w:rsidRDefault="006A537A" w:rsidP="008E3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Заседание рабочей группы по результатам и ходу инновационной деятельности</w:t>
            </w:r>
            <w:r w:rsidRPr="008E3B5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A537A" w:rsidRPr="008611E4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14" w:type="dxa"/>
          </w:tcPr>
          <w:p w:rsidR="006A537A" w:rsidRPr="00502C56" w:rsidRDefault="006A537A" w:rsidP="00502C56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537A" w:rsidRPr="00FC335B" w:rsidTr="002806CC">
        <w:tc>
          <w:tcPr>
            <w:tcW w:w="9888" w:type="dxa"/>
            <w:gridSpan w:val="4"/>
          </w:tcPr>
          <w:p w:rsidR="006A537A" w:rsidRPr="00FC335B" w:rsidRDefault="006A537A" w:rsidP="006A53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поисковый. </w:t>
            </w:r>
            <w:r w:rsidRPr="0064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Сентябрь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по июнь 2024</w:t>
            </w:r>
            <w:r w:rsidRPr="00641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9" w:type="dxa"/>
            <w:vAlign w:val="bottom"/>
          </w:tcPr>
          <w:p w:rsidR="006A537A" w:rsidRPr="002863B5" w:rsidRDefault="006A537A" w:rsidP="003E4CFD">
            <w:pPr>
              <w:spacing w:line="317" w:lineRule="exact"/>
              <w:ind w:firstLine="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2863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Организационное собрание рабочей группы «Задачи второго этапа инновационной деятельности».</w:t>
            </w:r>
          </w:p>
        </w:tc>
        <w:tc>
          <w:tcPr>
            <w:tcW w:w="2092" w:type="dxa"/>
          </w:tcPr>
          <w:p w:rsidR="006A537A" w:rsidRPr="004B2F45" w:rsidRDefault="006A537A" w:rsidP="006A537A">
            <w:pPr>
              <w:spacing w:line="280" w:lineRule="exact"/>
              <w:ind w:firstLine="0"/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 xml:space="preserve">Август </w:t>
            </w:r>
          </w:p>
        </w:tc>
        <w:tc>
          <w:tcPr>
            <w:tcW w:w="3214" w:type="dxa"/>
          </w:tcPr>
          <w:p w:rsidR="006A537A" w:rsidRPr="004B2F45" w:rsidRDefault="006A537A" w:rsidP="00411A1E">
            <w:pPr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1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 по инновационной деятельности  КГБПОУ «ЭМТ»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8A2583" w:rsidRDefault="006A537A" w:rsidP="002863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19" w:type="dxa"/>
            <w:vAlign w:val="bottom"/>
          </w:tcPr>
          <w:p w:rsidR="006A537A" w:rsidRPr="008E3B54" w:rsidRDefault="006A537A" w:rsidP="003E4CFD">
            <w:pPr>
              <w:spacing w:line="317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промежуточных отчётов о ходе инновационной деятельности и достигнутых результатах</w:t>
            </w:r>
          </w:p>
        </w:tc>
        <w:tc>
          <w:tcPr>
            <w:tcW w:w="2092" w:type="dxa"/>
          </w:tcPr>
          <w:p w:rsidR="006A537A" w:rsidRPr="008E3B54" w:rsidRDefault="006A537A" w:rsidP="00C73C30">
            <w:pPr>
              <w:spacing w:line="280" w:lineRule="exact"/>
              <w:ind w:firstLine="0"/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2863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этапа инновационной деятельности</w:t>
            </w:r>
          </w:p>
        </w:tc>
        <w:tc>
          <w:tcPr>
            <w:tcW w:w="3214" w:type="dxa"/>
          </w:tcPr>
          <w:p w:rsidR="006A537A" w:rsidRPr="008E3B54" w:rsidRDefault="006A537A" w:rsidP="003E4CF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Корректировка хода инновационной деятельности (по мере необходимости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19" w:type="dxa"/>
          </w:tcPr>
          <w:p w:rsidR="006A537A" w:rsidRPr="00411A1E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Разработка и внедрение системы мотивации и поощрения педагогических работников и </w:t>
            </w:r>
            <w:proofErr w:type="gramStart"/>
            <w:r w:rsidRPr="00411A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студентов ,</w:t>
            </w:r>
            <w:proofErr w:type="gramEnd"/>
            <w:r w:rsidRPr="00411A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активно участвующих в инновационной деятельности</w:t>
            </w:r>
          </w:p>
        </w:tc>
        <w:tc>
          <w:tcPr>
            <w:tcW w:w="2092" w:type="dxa"/>
          </w:tcPr>
          <w:p w:rsidR="006A537A" w:rsidRPr="00797A35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4" w:type="dxa"/>
          </w:tcPr>
          <w:p w:rsidR="006A537A" w:rsidRPr="00411A1E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A1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об утверждении переменных критериев стимулирования работы преподавателей за активное участие в инновационной деятельности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19" w:type="dxa"/>
          </w:tcPr>
          <w:p w:rsidR="006A537A" w:rsidRPr="00797A35" w:rsidRDefault="006A537A" w:rsidP="002863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организаторов </w:t>
            </w:r>
            <w:r w:rsidRPr="0079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обучения (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-деятельностный семинар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6A537A" w:rsidRPr="00797A35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214" w:type="dxa"/>
          </w:tcPr>
          <w:p w:rsidR="006A537A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Повышение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квалификации</w:t>
            </w:r>
            <w:r w:rsidR="001B60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B60DE"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0DE" w:rsidRPr="0079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концепции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развитиия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обучения в сельских муниципальных районах Красноярского края) г.Красноярск</w:t>
            </w:r>
          </w:p>
          <w:p w:rsidR="006A537A" w:rsidRPr="008E3B54" w:rsidRDefault="006A537A" w:rsidP="003E4CF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Эвенкийский квест «Минни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нулги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» (Мой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аргиш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) урок</w:t>
            </w:r>
          </w:p>
        </w:tc>
        <w:tc>
          <w:tcPr>
            <w:tcW w:w="2092" w:type="dxa"/>
          </w:tcPr>
          <w:p w:rsidR="006A537A" w:rsidRPr="00797A35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14" w:type="dxa"/>
          </w:tcPr>
          <w:p w:rsidR="006A537A" w:rsidRPr="00FC335B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«Минни хавамни-19» КГБПОУ ЭМТ </w:t>
            </w:r>
          </w:p>
        </w:tc>
        <w:tc>
          <w:tcPr>
            <w:tcW w:w="2092" w:type="dxa"/>
          </w:tcPr>
          <w:p w:rsidR="006A537A" w:rsidRPr="00797A35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4" w:type="dxa"/>
          </w:tcPr>
          <w:p w:rsidR="006A537A" w:rsidRPr="00FC335B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«Система обучения на основе индивидуальных образовательных программ» среди студентов и педагогов ДОУ №1, ДОУ №2, школа-интернат, техникум п.Тура</w:t>
            </w:r>
          </w:p>
        </w:tc>
        <w:tc>
          <w:tcPr>
            <w:tcW w:w="2092" w:type="dxa"/>
          </w:tcPr>
          <w:p w:rsidR="006A537A" w:rsidRPr="00797A35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21-25 января </w:t>
            </w:r>
          </w:p>
          <w:p w:rsidR="006A537A" w:rsidRPr="00797A35" w:rsidRDefault="006A537A" w:rsidP="00D8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6A537A" w:rsidRPr="00FC335B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«Лучший диктант» по эвенкийскому языку среди школьников, студентов, взрослых</w:t>
            </w:r>
          </w:p>
        </w:tc>
        <w:tc>
          <w:tcPr>
            <w:tcW w:w="2092" w:type="dxa"/>
          </w:tcPr>
          <w:p w:rsidR="006A537A" w:rsidRPr="002863B5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14" w:type="dxa"/>
          </w:tcPr>
          <w:p w:rsidR="006A537A" w:rsidRPr="001B60DE" w:rsidRDefault="006A537A" w:rsidP="003E4CFD">
            <w:pPr>
              <w:widowControl w:val="0"/>
              <w:tabs>
                <w:tab w:val="left" w:pos="841"/>
              </w:tabs>
              <w:spacing w:line="278" w:lineRule="exac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60D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 w:bidi="ru-RU"/>
              </w:rPr>
              <w:t>формирование лидерских качеств учащихся</w:t>
            </w:r>
          </w:p>
          <w:p w:rsidR="006A537A" w:rsidRPr="006A537A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 на базе кочевого детского сада «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Аякан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» студентами ДО-16, ОЛМ-17</w:t>
            </w:r>
          </w:p>
        </w:tc>
        <w:tc>
          <w:tcPr>
            <w:tcW w:w="2092" w:type="dxa"/>
          </w:tcPr>
          <w:p w:rsidR="006A537A" w:rsidRPr="00797A35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6A537A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педагогическими технологиями, необходимыми для реализации проекта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обучения на основе индивидуальных образовательных программ педагоги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Суриндинской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школы, МКДОУ Детский сад «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Чипкан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п.Суринда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-деятельностный семинар)</w:t>
            </w:r>
          </w:p>
        </w:tc>
        <w:tc>
          <w:tcPr>
            <w:tcW w:w="2092" w:type="dxa"/>
          </w:tcPr>
          <w:p w:rsidR="006A537A" w:rsidRPr="00797A35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6A537A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обучения на основе индивидуальных образовательных программ» среди студентов и педагогов ДОУ №1, ДОУ №2, школа-интернат, техникум (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-деятельностный семинар №2)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п.Тура</w:t>
            </w:r>
            <w:proofErr w:type="spellEnd"/>
          </w:p>
        </w:tc>
        <w:tc>
          <w:tcPr>
            <w:tcW w:w="2092" w:type="dxa"/>
          </w:tcPr>
          <w:p w:rsidR="006A537A" w:rsidRPr="00797A35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4" w:type="dxa"/>
          </w:tcPr>
          <w:p w:rsidR="006A537A" w:rsidRPr="006A537A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</w:t>
            </w: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игры «</w:t>
            </w:r>
            <w:proofErr w:type="spellStart"/>
            <w:proofErr w:type="gram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Экун?Иду</w:t>
            </w:r>
            <w:proofErr w:type="gram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?Окин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?» среди студентов и взрослого населения, посвященное 100-летию И.П.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Увачан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герою Советского союза</w:t>
            </w:r>
          </w:p>
        </w:tc>
        <w:tc>
          <w:tcPr>
            <w:tcW w:w="2092" w:type="dxa"/>
          </w:tcPr>
          <w:p w:rsidR="006A537A" w:rsidRPr="00797A35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4" w:type="dxa"/>
          </w:tcPr>
          <w:p w:rsidR="006A537A" w:rsidRPr="006A537A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круглом столе </w:t>
            </w:r>
            <w:r w:rsidRPr="00797A35">
              <w:rPr>
                <w:rFonts w:ascii="Times New Roman" w:eastAsia="Calibri" w:hAnsi="Times New Roman" w:cs="Times New Roman"/>
                <w:sz w:val="24"/>
                <w:szCs w:val="24"/>
              </w:rPr>
              <w:t>«Языки коренных малочисленных народов Севера Красноярского края в системе общего образования, дополнительном образовании и художественной литературе» г.Красноярск</w:t>
            </w:r>
          </w:p>
        </w:tc>
        <w:tc>
          <w:tcPr>
            <w:tcW w:w="2092" w:type="dxa"/>
          </w:tcPr>
          <w:p w:rsidR="006A537A" w:rsidRPr="00797A35" w:rsidRDefault="006A537A" w:rsidP="00C73C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14" w:type="dxa"/>
          </w:tcPr>
          <w:p w:rsidR="006A537A" w:rsidRPr="006A537A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7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Укрепление связей с социальными партнёрами и образовательными организациями</w:t>
            </w:r>
          </w:p>
        </w:tc>
      </w:tr>
      <w:tr w:rsidR="006A537A" w:rsidRPr="00FC335B" w:rsidTr="00387434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Третья международная междисциплинарная тунгусская  </w:t>
            </w:r>
            <w:r w:rsidRPr="00797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«Социальные взаимодействия. Языки и ландшафты в Сибири и Китае (эвенки. Эвены. Орочоны и </w:t>
            </w:r>
            <w:proofErr w:type="spellStart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группы)» г. Благовещенск Амурский государственный университет </w:t>
            </w:r>
          </w:p>
        </w:tc>
        <w:tc>
          <w:tcPr>
            <w:tcW w:w="2092" w:type="dxa"/>
          </w:tcPr>
          <w:p w:rsidR="006A537A" w:rsidRPr="00797A35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июнь</w:t>
            </w:r>
            <w:r w:rsidRPr="00797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6A537A" w:rsidRPr="00387434" w:rsidRDefault="006A537A" w:rsidP="003874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Укрепление связей с социальными партнёрами и </w:t>
            </w:r>
            <w:r w:rsidRPr="0038743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образовательными организациями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19" w:type="dxa"/>
          </w:tcPr>
          <w:p w:rsidR="006A537A" w:rsidRPr="00797A35" w:rsidRDefault="006A537A" w:rsidP="00D8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4E2">
              <w:rPr>
                <w:rFonts w:ascii="Times New Roman" w:eastAsia="Calibri" w:hAnsi="Times New Roman" w:cs="Times New Roman"/>
                <w:sz w:val="24"/>
                <w:szCs w:val="24"/>
              </w:rPr>
              <w:t>Первый выпуск техникума воспитателей детского сада и учителей начальной школы</w:t>
            </w:r>
          </w:p>
        </w:tc>
        <w:tc>
          <w:tcPr>
            <w:tcW w:w="2092" w:type="dxa"/>
          </w:tcPr>
          <w:p w:rsidR="006A537A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14" w:type="dxa"/>
          </w:tcPr>
          <w:p w:rsidR="006A537A" w:rsidRPr="00FC335B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Default="006A537A" w:rsidP="0048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A537A" w:rsidRPr="006964E2" w:rsidRDefault="006A537A" w:rsidP="00D821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эвенкийско-русского словаря  студента рабочих профессий «ПОВАР», «ПАРИКМАХЕР», «СВАРЩИК»</w:t>
            </w:r>
          </w:p>
        </w:tc>
        <w:tc>
          <w:tcPr>
            <w:tcW w:w="2092" w:type="dxa"/>
          </w:tcPr>
          <w:p w:rsidR="006A537A" w:rsidRDefault="006A537A" w:rsidP="005803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этапа</w:t>
            </w:r>
          </w:p>
        </w:tc>
        <w:tc>
          <w:tcPr>
            <w:tcW w:w="3214" w:type="dxa"/>
          </w:tcPr>
          <w:p w:rsidR="006A537A" w:rsidRPr="00FC335B" w:rsidRDefault="006A537A" w:rsidP="00D82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9888" w:type="dxa"/>
            <w:gridSpan w:val="4"/>
          </w:tcPr>
          <w:p w:rsidR="006A537A" w:rsidRPr="00FC335B" w:rsidRDefault="006A537A" w:rsidP="006A53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C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Pr="0069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апробации  </w:t>
            </w:r>
            <w:r w:rsidRPr="00FC335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FC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июнь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FC33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D821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19" w:type="dxa"/>
            <w:vAlign w:val="bottom"/>
          </w:tcPr>
          <w:p w:rsidR="006A537A" w:rsidRPr="002863B5" w:rsidRDefault="006A537A" w:rsidP="003E4CFD">
            <w:pPr>
              <w:spacing w:line="317" w:lineRule="exact"/>
              <w:ind w:firstLine="0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2863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Организационное собрани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 рабочей группы «Задачи третьего</w:t>
            </w:r>
            <w:r w:rsidRPr="002863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этапа инновационной деятельности».</w:t>
            </w:r>
          </w:p>
        </w:tc>
        <w:tc>
          <w:tcPr>
            <w:tcW w:w="2092" w:type="dxa"/>
          </w:tcPr>
          <w:p w:rsidR="006A537A" w:rsidRPr="004B2F45" w:rsidRDefault="006A537A" w:rsidP="006A537A">
            <w:pPr>
              <w:spacing w:line="280" w:lineRule="exact"/>
              <w:ind w:firstLine="0"/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Style w:val="22"/>
                <w:rFonts w:eastAsiaTheme="minorEastAsia"/>
                <w:sz w:val="24"/>
                <w:szCs w:val="24"/>
              </w:rPr>
              <w:t xml:space="preserve">Август </w:t>
            </w:r>
          </w:p>
        </w:tc>
        <w:tc>
          <w:tcPr>
            <w:tcW w:w="3214" w:type="dxa"/>
          </w:tcPr>
          <w:p w:rsidR="006A537A" w:rsidRPr="004B2F45" w:rsidRDefault="006A537A" w:rsidP="003E4CFD">
            <w:pPr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1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 по инновационной деятельности  КГБПОУ «ЭМТ»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19" w:type="dxa"/>
            <w:vAlign w:val="bottom"/>
          </w:tcPr>
          <w:p w:rsidR="006A537A" w:rsidRPr="008E3B54" w:rsidRDefault="006A537A" w:rsidP="003E4CFD">
            <w:pPr>
              <w:spacing w:line="317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промежуточных отчётов о ходе инновационной деятельности и достигнутых результатах</w:t>
            </w:r>
          </w:p>
        </w:tc>
        <w:tc>
          <w:tcPr>
            <w:tcW w:w="2092" w:type="dxa"/>
          </w:tcPr>
          <w:p w:rsidR="006A537A" w:rsidRPr="008E3B54" w:rsidRDefault="006A537A" w:rsidP="00C73C30">
            <w:pPr>
              <w:spacing w:line="280" w:lineRule="exact"/>
              <w:ind w:firstLine="0"/>
              <w:rPr>
                <w:rStyle w:val="22"/>
                <w:rFonts w:eastAsiaTheme="minorEastAsi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II</w:t>
            </w:r>
            <w:r w:rsidRPr="002863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этапа инновационной деятельности</w:t>
            </w:r>
          </w:p>
        </w:tc>
        <w:tc>
          <w:tcPr>
            <w:tcW w:w="3214" w:type="dxa"/>
          </w:tcPr>
          <w:p w:rsidR="006A537A" w:rsidRPr="008E3B54" w:rsidRDefault="006A537A" w:rsidP="003E4CF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E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Корректировка хода инновационной деятельности (по мере необходимости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19" w:type="dxa"/>
          </w:tcPr>
          <w:p w:rsidR="006A537A" w:rsidRPr="00FC335B" w:rsidRDefault="006A537A" w:rsidP="003E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штаба по инновационным площадкам ЭМР </w:t>
            </w:r>
          </w:p>
        </w:tc>
        <w:tc>
          <w:tcPr>
            <w:tcW w:w="2092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июнь </w:t>
            </w:r>
          </w:p>
        </w:tc>
        <w:tc>
          <w:tcPr>
            <w:tcW w:w="3214" w:type="dxa"/>
          </w:tcPr>
          <w:p w:rsidR="006A537A" w:rsidRPr="00FC335B" w:rsidRDefault="006A537A" w:rsidP="003E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плана проведения интенсивных школ 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19" w:type="dxa"/>
          </w:tcPr>
          <w:p w:rsidR="006A537A" w:rsidRPr="00BE6786" w:rsidRDefault="006A537A" w:rsidP="003E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Презентация опыта работы в рамках инновационной площадки</w:t>
            </w:r>
          </w:p>
        </w:tc>
        <w:tc>
          <w:tcPr>
            <w:tcW w:w="2092" w:type="dxa"/>
          </w:tcPr>
          <w:p w:rsidR="006A537A" w:rsidRPr="00BE6786" w:rsidRDefault="006A537A" w:rsidP="003E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6A537A" w:rsidRPr="00BE6786" w:rsidRDefault="006A537A" w:rsidP="003E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78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привлекательности выпускников колледжа на рынке труда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19" w:type="dxa"/>
          </w:tcPr>
          <w:p w:rsidR="006A537A" w:rsidRPr="002863B5" w:rsidRDefault="006A537A" w:rsidP="003E4CFD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63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Подготовка к отчётной научно-практической конференции по теме инновационной деятельности техникума </w:t>
            </w:r>
          </w:p>
        </w:tc>
        <w:tc>
          <w:tcPr>
            <w:tcW w:w="2092" w:type="dxa"/>
          </w:tcPr>
          <w:p w:rsidR="006A537A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14" w:type="dxa"/>
          </w:tcPr>
          <w:p w:rsidR="006A537A" w:rsidRPr="002863B5" w:rsidRDefault="006A537A" w:rsidP="002863B5">
            <w:pPr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63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Изданные статьи, тезисы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19" w:type="dxa"/>
          </w:tcPr>
          <w:p w:rsidR="006A537A" w:rsidRPr="00A13B17" w:rsidRDefault="006A537A" w:rsidP="00A13B17">
            <w:pPr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A13B17">
              <w:rPr>
                <w:rStyle w:val="22"/>
                <w:rFonts w:eastAsiaTheme="minorEastAsia"/>
                <w:sz w:val="24"/>
                <w:szCs w:val="24"/>
              </w:rPr>
              <w:t xml:space="preserve">Разработка УМК для создания электронных </w:t>
            </w:r>
            <w:proofErr w:type="spellStart"/>
            <w:r w:rsidRPr="00A13B17">
              <w:rPr>
                <w:rStyle w:val="22"/>
                <w:rFonts w:eastAsiaTheme="minorEastAsia"/>
                <w:sz w:val="24"/>
                <w:szCs w:val="24"/>
              </w:rPr>
              <w:t>учебно</w:t>
            </w:r>
            <w:r w:rsidRPr="00A13B17">
              <w:rPr>
                <w:rStyle w:val="22"/>
                <w:rFonts w:eastAsiaTheme="minorEastAsia"/>
                <w:sz w:val="24"/>
                <w:szCs w:val="24"/>
              </w:rPr>
              <w:softHyphen/>
              <w:t>методических</w:t>
            </w:r>
            <w:proofErr w:type="spellEnd"/>
            <w:r w:rsidRPr="00A13B17">
              <w:rPr>
                <w:rStyle w:val="22"/>
                <w:rFonts w:eastAsiaTheme="minorEastAsia"/>
                <w:sz w:val="24"/>
                <w:szCs w:val="24"/>
              </w:rPr>
              <w:t xml:space="preserve"> комплексов для технических специальностей</w:t>
            </w:r>
          </w:p>
        </w:tc>
        <w:tc>
          <w:tcPr>
            <w:tcW w:w="2092" w:type="dxa"/>
          </w:tcPr>
          <w:p w:rsidR="006A537A" w:rsidRDefault="006A537A" w:rsidP="00A13B17">
            <w:pPr>
              <w:spacing w:line="322" w:lineRule="exact"/>
              <w:ind w:firstLine="0"/>
              <w:jc w:val="center"/>
            </w:pPr>
            <w:r w:rsidRPr="00E57A98">
              <w:rPr>
                <w:rStyle w:val="22"/>
                <w:rFonts w:eastAsiaTheme="minorEastAsia"/>
                <w:sz w:val="24"/>
                <w:szCs w:val="24"/>
              </w:rPr>
              <w:t>В течение этапа</w:t>
            </w:r>
            <w:r>
              <w:rPr>
                <w:rStyle w:val="22"/>
                <w:rFonts w:eastAsiaTheme="minorEastAsia"/>
              </w:rPr>
              <w:t xml:space="preserve"> </w:t>
            </w:r>
            <w:r w:rsidRPr="00E57A98">
              <w:rPr>
                <w:rStyle w:val="22"/>
                <w:rFonts w:eastAsiaTheme="minorEastAsia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3214" w:type="dxa"/>
          </w:tcPr>
          <w:p w:rsidR="006A537A" w:rsidRPr="007702FC" w:rsidRDefault="006A537A" w:rsidP="007702F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Учебно-методический комплекс</w:t>
            </w:r>
            <w:r w:rsidRPr="007702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педагогических</w:t>
            </w:r>
            <w:r w:rsidRPr="007702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специальностей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эвенкийскому языку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19" w:type="dxa"/>
          </w:tcPr>
          <w:p w:rsidR="006A537A" w:rsidRPr="00A13B17" w:rsidRDefault="006A537A" w:rsidP="00A13B17">
            <w:pPr>
              <w:spacing w:line="317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Штабное заседание (подведение промежуточных результатов)</w:t>
            </w:r>
          </w:p>
        </w:tc>
        <w:tc>
          <w:tcPr>
            <w:tcW w:w="2092" w:type="dxa"/>
          </w:tcPr>
          <w:p w:rsidR="006A537A" w:rsidRPr="00E57A98" w:rsidRDefault="006A537A" w:rsidP="006A537A">
            <w:pPr>
              <w:spacing w:line="322" w:lineRule="exact"/>
              <w:ind w:firstLine="0"/>
              <w:rPr>
                <w:rStyle w:val="22"/>
                <w:rFonts w:eastAsiaTheme="minorHAnsi"/>
                <w:sz w:val="24"/>
                <w:szCs w:val="24"/>
              </w:rPr>
            </w:pPr>
            <w:r w:rsidRPr="00E57A98">
              <w:rPr>
                <w:rStyle w:val="22"/>
                <w:rFonts w:eastAsia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3214" w:type="dxa"/>
          </w:tcPr>
          <w:p w:rsidR="006A537A" w:rsidRDefault="006A537A" w:rsidP="007702F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Подведение  итогов  3 этапа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5" w:type="dxa"/>
            <w:gridSpan w:val="3"/>
          </w:tcPr>
          <w:p w:rsidR="006A537A" w:rsidRPr="00BE6786" w:rsidRDefault="006A537A" w:rsidP="00A13B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</w:t>
            </w:r>
            <w:r w:rsidRPr="00D821ED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ероп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риятия инновационного характера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A537A" w:rsidRPr="00EB5035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6A537A" w:rsidRPr="00EB5035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9" w:type="dxa"/>
          </w:tcPr>
          <w:p w:rsidR="006A537A" w:rsidRPr="00EB5035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Научно-практическая конференция </w:t>
            </w:r>
            <w:r w:rsidRPr="00EB50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B5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по повышению качества образования в области этнокультурного образования».</w:t>
            </w:r>
          </w:p>
        </w:tc>
        <w:tc>
          <w:tcPr>
            <w:tcW w:w="2092" w:type="dxa"/>
            <w:vMerge w:val="restart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14" w:type="dxa"/>
            <w:vMerge w:val="restart"/>
          </w:tcPr>
          <w:p w:rsidR="006A537A" w:rsidRPr="004B0002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Обобщение и распространение опыта реализации инновационной деятельности  техникума ЭМР 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9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Организационно-деятельный семинар  «Становление будущности эвенков в системе образования Эвенкии» </w:t>
            </w:r>
          </w:p>
        </w:tc>
        <w:tc>
          <w:tcPr>
            <w:tcW w:w="2092" w:type="dxa"/>
            <w:vMerge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19" w:type="dxa"/>
          </w:tcPr>
          <w:p w:rsidR="006A537A" w:rsidRPr="004B0002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Студенческо-культурный десант «Музыкальное наследие предков эвенкийского народа» посещение Детских садов №3,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п.Тура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14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на практике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</w:t>
            </w:r>
            <w:r w:rsidRPr="0077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социо-культурного пространства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наследия в детских садах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9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презентации книги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Сафьянниковой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«Словарь эвенкийской мастерицы»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14" w:type="dxa"/>
          </w:tcPr>
          <w:p w:rsidR="006A537A" w:rsidRPr="00FC335B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эвенков- ветеранов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19" w:type="dxa"/>
          </w:tcPr>
          <w:p w:rsidR="006A537A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родного языка </w:t>
            </w:r>
          </w:p>
          <w:p w:rsidR="006A537A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 Погружение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эвенкийский язык в стойбище техникума</w:t>
            </w:r>
            <w:r w:rsidR="00BB23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B23EF">
              <w:rPr>
                <w:rFonts w:ascii="Times New Roman" w:hAnsi="Times New Roman" w:cs="Times New Roman"/>
                <w:sz w:val="24"/>
                <w:szCs w:val="24"/>
              </w:rPr>
              <w:t>Урикит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-«Лучший эвенкийский диктант»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14" w:type="dxa"/>
          </w:tcPr>
          <w:p w:rsidR="006A537A" w:rsidRPr="00FC335B" w:rsidRDefault="006A537A" w:rsidP="001D38E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знаний эвенкийского языка и культуры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9" w:type="dxa"/>
          </w:tcPr>
          <w:p w:rsidR="006A537A" w:rsidRPr="00FC335B" w:rsidRDefault="006A537A" w:rsidP="001D38E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педагогов Техникума на День Оленевода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п.Суринда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FC335B" w:rsidRDefault="006A537A" w:rsidP="001D38E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Обобщение и распространение опыта реализации инновационной деятельности  техникума ЭМР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9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педагогической языковой практики в ТКДС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п.Суринда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FC335B" w:rsidRDefault="006A537A" w:rsidP="001D38E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№2 «Практика в кочевом детском 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п.Суринда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9" w:type="dxa"/>
          </w:tcPr>
          <w:p w:rsidR="006A537A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Организационно-деятельностная игра </w:t>
            </w:r>
            <w:proofErr w:type="spellStart"/>
            <w:r w:rsidRPr="0061712D">
              <w:rPr>
                <w:rFonts w:ascii="Times New Roman" w:hAnsi="Times New Roman" w:cs="Times New Roman"/>
                <w:sz w:val="24"/>
                <w:szCs w:val="24"/>
              </w:rPr>
              <w:t>Суриндинского</w:t>
            </w:r>
            <w:proofErr w:type="spellEnd"/>
            <w:r w:rsidRPr="0061712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узла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 кочевой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</w:tcPr>
          <w:p w:rsidR="006A537A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FC335B" w:rsidRDefault="006A537A" w:rsidP="00F547C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апробация на практике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9" w:type="dxa"/>
          </w:tcPr>
          <w:p w:rsidR="006A537A" w:rsidRPr="00FC335B" w:rsidRDefault="006A537A" w:rsidP="006A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интегрированный урок русского, английского и эвенкийского языков  студентов и школьников школы-интерната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FC335B" w:rsidRDefault="006A537A" w:rsidP="001D38E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0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Обобщение и распространение опыта реализации инновационной деятельности  техникума ЭМР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обмен опытом Техникум-школа-интернат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Default="006A537A" w:rsidP="0048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A537A" w:rsidRDefault="006A537A" w:rsidP="006A537A">
            <w:pPr>
              <w:pStyle w:val="aa"/>
              <w:tabs>
                <w:tab w:val="left" w:pos="1685"/>
              </w:tabs>
              <w:ind w:firstLine="0"/>
              <w:jc w:val="both"/>
              <w:rPr>
                <w:sz w:val="24"/>
                <w:szCs w:val="24"/>
              </w:rPr>
            </w:pPr>
            <w:r w:rsidRPr="006A537A">
              <w:rPr>
                <w:rFonts w:eastAsiaTheme="minorEastAsia"/>
                <w:sz w:val="24"/>
                <w:szCs w:val="24"/>
              </w:rPr>
              <w:t>Проведение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A537A">
              <w:rPr>
                <w:rFonts w:eastAsiaTheme="minorEastAsia"/>
                <w:sz w:val="24"/>
                <w:szCs w:val="24"/>
              </w:rPr>
              <w:t>научно-практической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A537A">
              <w:rPr>
                <w:rFonts w:eastAsiaTheme="minorEastAsia"/>
                <w:sz w:val="24"/>
                <w:szCs w:val="24"/>
              </w:rPr>
              <w:t>конференции «От образовательных идей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A537A">
              <w:rPr>
                <w:rFonts w:eastAsiaTheme="minorEastAsia"/>
                <w:sz w:val="24"/>
                <w:szCs w:val="24"/>
              </w:rPr>
              <w:t>к</w:t>
            </w:r>
            <w:r>
              <w:rPr>
                <w:rFonts w:eastAsiaTheme="minorEastAsia"/>
                <w:sz w:val="24"/>
                <w:szCs w:val="24"/>
              </w:rPr>
              <w:t xml:space="preserve"> п</w:t>
            </w:r>
            <w:r w:rsidRPr="006A537A">
              <w:rPr>
                <w:rFonts w:eastAsiaTheme="minorEastAsia"/>
                <w:sz w:val="24"/>
                <w:szCs w:val="24"/>
              </w:rPr>
              <w:t>роизводственным</w:t>
            </w:r>
            <w:r>
              <w:rPr>
                <w:rFonts w:eastAsiaTheme="minorEastAsia"/>
                <w:sz w:val="24"/>
                <w:szCs w:val="24"/>
              </w:rPr>
              <w:t xml:space="preserve"> технологиям: </w:t>
            </w:r>
            <w:r w:rsidRPr="006A537A">
              <w:rPr>
                <w:rFonts w:eastAsiaTheme="minorEastAsia"/>
                <w:sz w:val="24"/>
                <w:szCs w:val="24"/>
              </w:rPr>
              <w:t>взгляд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A537A">
              <w:rPr>
                <w:rFonts w:eastAsiaTheme="minorEastAsia"/>
                <w:sz w:val="24"/>
                <w:szCs w:val="24"/>
              </w:rPr>
              <w:t>молодых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A537A">
              <w:rPr>
                <w:sz w:val="24"/>
                <w:szCs w:val="24"/>
              </w:rPr>
              <w:t>исследователей»</w:t>
            </w:r>
          </w:p>
        </w:tc>
        <w:tc>
          <w:tcPr>
            <w:tcW w:w="2092" w:type="dxa"/>
          </w:tcPr>
          <w:p w:rsidR="006A537A" w:rsidRDefault="006A537A" w:rsidP="006C2C1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4" w:type="dxa"/>
          </w:tcPr>
          <w:p w:rsidR="006A537A" w:rsidRPr="004B0002" w:rsidRDefault="006A537A" w:rsidP="001B60DE">
            <w:pPr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B00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Обобщение и распространение опыта реализации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научно- </w:t>
            </w:r>
            <w:r w:rsidRPr="004B00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инновационной </w:t>
            </w:r>
            <w:proofErr w:type="gramStart"/>
            <w:r w:rsidRPr="004B00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 техникума</w:t>
            </w:r>
            <w:proofErr w:type="gramEnd"/>
            <w:r w:rsidRPr="004B000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ЭМ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9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C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одготовка и участие к празднику Мучун-20 (Эвенкийский Новый год)</w:t>
            </w:r>
          </w:p>
        </w:tc>
        <w:tc>
          <w:tcPr>
            <w:tcW w:w="2092" w:type="dxa"/>
          </w:tcPr>
          <w:p w:rsidR="006A537A" w:rsidRPr="00FC335B" w:rsidRDefault="006A537A" w:rsidP="006C2C1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14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модели №3 , студенческо-культурный десант 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Default="006A537A" w:rsidP="00487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</w:tcPr>
          <w:p w:rsidR="006A537A" w:rsidRPr="00565CB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эвенкийско-русского словаря рабочих профессий «ПОВАР», «ПАРИКМАХЕР», «СВАРЩИК»</w:t>
            </w:r>
          </w:p>
        </w:tc>
        <w:tc>
          <w:tcPr>
            <w:tcW w:w="2092" w:type="dxa"/>
          </w:tcPr>
          <w:p w:rsidR="006A537A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этапа</w:t>
            </w:r>
          </w:p>
        </w:tc>
        <w:tc>
          <w:tcPr>
            <w:tcW w:w="3214" w:type="dxa"/>
          </w:tcPr>
          <w:p w:rsidR="006A537A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эвенкийского языка на данном этапе</w:t>
            </w:r>
          </w:p>
        </w:tc>
      </w:tr>
      <w:tr w:rsidR="006A537A" w:rsidRPr="00FC335B" w:rsidTr="002806CC">
        <w:tc>
          <w:tcPr>
            <w:tcW w:w="9888" w:type="dxa"/>
            <w:gridSpan w:val="4"/>
          </w:tcPr>
          <w:p w:rsidR="006A537A" w:rsidRPr="008A2583" w:rsidRDefault="006A537A" w:rsidP="006A53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5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8A2583">
              <w:rPr>
                <w:rFonts w:ascii="Times New Roman" w:hAnsi="Times New Roman" w:cs="Times New Roman"/>
                <w:b/>
                <w:sz w:val="28"/>
                <w:szCs w:val="28"/>
              </w:rPr>
              <w:t>этап внедрение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8A258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8A2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9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Подведение итогов инновационной деятельности</w:t>
            </w:r>
          </w:p>
        </w:tc>
        <w:tc>
          <w:tcPr>
            <w:tcW w:w="2092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6A537A" w:rsidRPr="00FC335B" w:rsidRDefault="006A537A" w:rsidP="001D38E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5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разработана и реализована модель деятельности Центра инновационного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19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2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модели организации образовательных и иных производственных процессов в </w:t>
            </w:r>
            <w:r w:rsidRPr="00617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детском саду и начальной школе Эвенкии, существенно повышающей общеобразовательный уровень эвенкийского народа (каждого эвенка, эвенкийских родов, сообществ поселков и народа в целом), при этом вносящая значительный вклад в процессы воспроизводства культуры и языка эвенков, а также в становление эвенкийско-русского двуязычия населения </w:t>
            </w:r>
            <w:proofErr w:type="spellStart"/>
            <w:r w:rsidRPr="0061712D">
              <w:rPr>
                <w:rFonts w:ascii="Times New Roman" w:hAnsi="Times New Roman" w:cs="Times New Roman"/>
                <w:sz w:val="24"/>
                <w:szCs w:val="24"/>
              </w:rPr>
              <w:t>Эвенкиив</w:t>
            </w:r>
            <w:proofErr w:type="spellEnd"/>
            <w:r w:rsidRPr="0061712D">
              <w:rPr>
                <w:rFonts w:ascii="Times New Roman" w:hAnsi="Times New Roman" w:cs="Times New Roman"/>
                <w:sz w:val="24"/>
                <w:szCs w:val="24"/>
              </w:rPr>
              <w:t xml:space="preserve"> её практико-эмпирическом, методическом, технологическом, теоретическом, методологическом и философском аспектах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14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Style w:val="22"/>
                <w:rFonts w:eastAsiaTheme="minorEastAsia"/>
                <w:sz w:val="24"/>
                <w:szCs w:val="24"/>
              </w:rPr>
              <w:t xml:space="preserve">Статьи, тезисы, доклады, научные работы по теме инновационной </w:t>
            </w:r>
            <w:r w:rsidRPr="002806CC">
              <w:rPr>
                <w:rStyle w:val="22"/>
                <w:rFonts w:eastAsiaTheme="minorEastAsia"/>
                <w:sz w:val="24"/>
                <w:szCs w:val="24"/>
              </w:rPr>
              <w:lastRenderedPageBreak/>
              <w:t>деятельности, размещенные на официальном сайте ПОО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19" w:type="dxa"/>
          </w:tcPr>
          <w:p w:rsidR="006A537A" w:rsidRPr="002806CC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Презентация опыта работы в рамках инновационной площадки</w:t>
            </w:r>
          </w:p>
        </w:tc>
        <w:tc>
          <w:tcPr>
            <w:tcW w:w="2092" w:type="dxa"/>
          </w:tcPr>
          <w:p w:rsidR="006A537A" w:rsidRPr="002806CC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14" w:type="dxa"/>
          </w:tcPr>
          <w:p w:rsidR="006A537A" w:rsidRPr="002806CC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уровня привлекательности выпускников колледжа на рынке труда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9" w:type="dxa"/>
          </w:tcPr>
          <w:p w:rsidR="006A537A" w:rsidRPr="002806CC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самообразования педагогов по теме инновационной деятельности (изучение научных публикаций, участие в симпозиумах и конференциях, круглых столах, вебинаров)</w:t>
            </w:r>
          </w:p>
        </w:tc>
        <w:tc>
          <w:tcPr>
            <w:tcW w:w="2092" w:type="dxa"/>
          </w:tcPr>
          <w:p w:rsidR="006A537A" w:rsidRPr="002806CC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6A537A" w:rsidRPr="002806CC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квалификации по актуальным направлениям: исследовательской, методической, научной, ИКТ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9" w:type="dxa"/>
          </w:tcPr>
          <w:p w:rsidR="006A537A" w:rsidRPr="002806CC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Подведение и утверждение итогов инновационной деятельности ПОО</w:t>
            </w:r>
          </w:p>
        </w:tc>
        <w:tc>
          <w:tcPr>
            <w:tcW w:w="2092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4" w:type="dxa"/>
          </w:tcPr>
          <w:p w:rsidR="006A537A" w:rsidRPr="002806CC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Итоги инновационной деятельности ПОО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19" w:type="dxa"/>
          </w:tcPr>
          <w:p w:rsidR="006A537A" w:rsidRPr="002806CC" w:rsidRDefault="006A537A" w:rsidP="00A13B1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итогового отчета о результатах инновационной деятельности</w:t>
            </w:r>
          </w:p>
        </w:tc>
        <w:tc>
          <w:tcPr>
            <w:tcW w:w="2092" w:type="dxa"/>
          </w:tcPr>
          <w:p w:rsidR="006A537A" w:rsidRPr="002806CC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4" w:type="dxa"/>
          </w:tcPr>
          <w:p w:rsidR="006A537A" w:rsidRPr="002806CC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по результатам инновационной деятельности</w:t>
            </w:r>
          </w:p>
        </w:tc>
      </w:tr>
      <w:tr w:rsidR="006A537A" w:rsidRPr="00FC335B" w:rsidTr="00BB23EF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19" w:type="dxa"/>
          </w:tcPr>
          <w:p w:rsidR="006A537A" w:rsidRPr="002806CC" w:rsidRDefault="006A537A" w:rsidP="00BB23EF">
            <w:pPr>
              <w:spacing w:line="322" w:lineRule="exact"/>
              <w:ind w:firstLine="0"/>
              <w:rPr>
                <w:sz w:val="24"/>
                <w:szCs w:val="24"/>
              </w:rPr>
            </w:pPr>
            <w:r w:rsidRPr="002806CC">
              <w:rPr>
                <w:rStyle w:val="22"/>
                <w:rFonts w:eastAsiaTheme="minorEastAsia"/>
                <w:sz w:val="24"/>
                <w:szCs w:val="24"/>
              </w:rPr>
              <w:t>Разработка методических рекомендаций по организации инновационной деятельности ПОО</w:t>
            </w:r>
          </w:p>
        </w:tc>
        <w:tc>
          <w:tcPr>
            <w:tcW w:w="2092" w:type="dxa"/>
          </w:tcPr>
          <w:p w:rsidR="006A537A" w:rsidRPr="002806CC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06CC">
              <w:rPr>
                <w:rFonts w:ascii="Times New Roman" w:hAnsi="Times New Roman" w:cs="Times New Roman"/>
                <w:sz w:val="24"/>
                <w:szCs w:val="24"/>
              </w:rPr>
              <w:t xml:space="preserve"> этапа инновационной деятельности </w:t>
            </w:r>
          </w:p>
        </w:tc>
        <w:tc>
          <w:tcPr>
            <w:tcW w:w="3214" w:type="dxa"/>
            <w:vAlign w:val="bottom"/>
          </w:tcPr>
          <w:p w:rsidR="006A537A" w:rsidRPr="002806CC" w:rsidRDefault="006A537A" w:rsidP="002806CC">
            <w:pPr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2806CC">
              <w:rPr>
                <w:rStyle w:val="22"/>
                <w:rFonts w:eastAsiaTheme="minorEastAsia"/>
                <w:sz w:val="24"/>
                <w:szCs w:val="24"/>
              </w:rPr>
              <w:t>Методические рекомендации по итогам инновационной деятельности ПОО</w:t>
            </w:r>
          </w:p>
        </w:tc>
      </w:tr>
      <w:tr w:rsidR="006A537A" w:rsidRPr="00FC335B" w:rsidTr="00E04C75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19" w:type="dxa"/>
          </w:tcPr>
          <w:p w:rsidR="006A537A" w:rsidRPr="002806CC" w:rsidRDefault="006A537A" w:rsidP="002806CC">
            <w:pPr>
              <w:spacing w:line="322" w:lineRule="exact"/>
              <w:ind w:firstLine="0"/>
              <w:jc w:val="both"/>
              <w:rPr>
                <w:sz w:val="24"/>
                <w:szCs w:val="24"/>
              </w:rPr>
            </w:pPr>
            <w:r w:rsidRPr="002806CC">
              <w:rPr>
                <w:rStyle w:val="22"/>
                <w:rFonts w:eastAsiaTheme="minorEastAsia"/>
                <w:sz w:val="24"/>
                <w:szCs w:val="24"/>
              </w:rPr>
              <w:t>Размещение результатов инновационной деятельности на официальном сайте ПОО</w:t>
            </w:r>
          </w:p>
        </w:tc>
        <w:tc>
          <w:tcPr>
            <w:tcW w:w="2092" w:type="dxa"/>
          </w:tcPr>
          <w:p w:rsidR="006A537A" w:rsidRPr="002806CC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4" w:type="dxa"/>
            <w:vAlign w:val="bottom"/>
          </w:tcPr>
          <w:p w:rsidR="006A537A" w:rsidRPr="002806CC" w:rsidRDefault="006A537A" w:rsidP="002806CC">
            <w:pPr>
              <w:spacing w:line="307" w:lineRule="exact"/>
              <w:ind w:firstLine="0"/>
              <w:jc w:val="both"/>
              <w:rPr>
                <w:sz w:val="24"/>
                <w:szCs w:val="24"/>
              </w:rPr>
            </w:pPr>
            <w:r w:rsidRPr="002806CC">
              <w:rPr>
                <w:rStyle w:val="22"/>
                <w:rFonts w:eastAsiaTheme="minorEastAsia"/>
                <w:sz w:val="24"/>
                <w:szCs w:val="24"/>
              </w:rPr>
              <w:t>Статьи, тезисы, доклады, научные работы по теме инновационной деятельности, размещенные на официальном сайте ПОО</w:t>
            </w:r>
          </w:p>
        </w:tc>
      </w:tr>
      <w:tr w:rsidR="006A537A" w:rsidRPr="00FC335B" w:rsidTr="002806CC">
        <w:tc>
          <w:tcPr>
            <w:tcW w:w="9888" w:type="dxa"/>
            <w:gridSpan w:val="4"/>
          </w:tcPr>
          <w:p w:rsidR="006A537A" w:rsidRPr="00FC335B" w:rsidRDefault="006A537A" w:rsidP="00A13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</w:t>
            </w:r>
            <w:r w:rsidRPr="00D821ED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ероп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риятия инновационного характера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19" w:type="dxa"/>
          </w:tcPr>
          <w:p w:rsidR="006A537A" w:rsidRPr="00FC335B" w:rsidRDefault="006A537A" w:rsidP="00BB23E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Студенческо-культурный десант «Музыкальное наследие предков эвенкийского народа» посещение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ОУ  п.Тура</w:t>
            </w:r>
            <w:proofErr w:type="gramEnd"/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проекта </w:t>
            </w:r>
          </w:p>
        </w:tc>
        <w:tc>
          <w:tcPr>
            <w:tcW w:w="3214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 и реализация инновационной модели №3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19" w:type="dxa"/>
          </w:tcPr>
          <w:p w:rsidR="006A537A" w:rsidRPr="002806CC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районного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участие в секции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ЭМР»</w:t>
            </w:r>
          </w:p>
        </w:tc>
        <w:tc>
          <w:tcPr>
            <w:tcW w:w="2092" w:type="dxa"/>
          </w:tcPr>
          <w:p w:rsidR="006A537A" w:rsidRPr="002806CC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14" w:type="dxa"/>
          </w:tcPr>
          <w:p w:rsidR="006A537A" w:rsidRPr="002806CC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инновационной деятельности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19" w:type="dxa"/>
          </w:tcPr>
          <w:p w:rsidR="006A537A" w:rsidRPr="002F5640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Обучающие семинары для  </w:t>
            </w:r>
            <w:r w:rsidRPr="002F56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педагогических работников по актуальным направлениям инновационной деятельности</w:t>
            </w:r>
          </w:p>
        </w:tc>
        <w:tc>
          <w:tcPr>
            <w:tcW w:w="2092" w:type="dxa"/>
          </w:tcPr>
          <w:p w:rsidR="006A537A" w:rsidRPr="00FC335B" w:rsidRDefault="006A537A" w:rsidP="00E57A9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этапа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</w:t>
            </w:r>
          </w:p>
        </w:tc>
        <w:tc>
          <w:tcPr>
            <w:tcW w:w="3214" w:type="dxa"/>
          </w:tcPr>
          <w:p w:rsidR="006A537A" w:rsidRPr="002F5640" w:rsidRDefault="006A537A" w:rsidP="001B60D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Повышение квалификации </w:t>
            </w:r>
            <w:r w:rsidRPr="002F564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 актуальным направлениям: исследовательской, методической, научной, ИКТ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19" w:type="dxa"/>
          </w:tcPr>
          <w:p w:rsidR="006A537A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Этнодиктант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эвенкийском языке»</w:t>
            </w:r>
          </w:p>
        </w:tc>
        <w:tc>
          <w:tcPr>
            <w:tcW w:w="2092" w:type="dxa"/>
          </w:tcPr>
          <w:p w:rsidR="006A537A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14" w:type="dxa"/>
          </w:tcPr>
          <w:p w:rsidR="006A537A" w:rsidRPr="002F5640" w:rsidRDefault="006A537A" w:rsidP="001B60DE">
            <w:pPr>
              <w:ind w:firstLine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эвенкийского языка на данном этапе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19" w:type="dxa"/>
          </w:tcPr>
          <w:p w:rsidR="006A537A" w:rsidRPr="00FC335B" w:rsidRDefault="006A537A" w:rsidP="00E720A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педагогической языковой практики в ТКДС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п.Суринда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6A537A" w:rsidRPr="00FC335B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14" w:type="dxa"/>
          </w:tcPr>
          <w:p w:rsidR="006A537A" w:rsidRPr="00FC335B" w:rsidRDefault="006A537A" w:rsidP="00E04C7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модели №2 «Практика в кочевом детском 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п.Суринда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19" w:type="dxa"/>
          </w:tcPr>
          <w:p w:rsidR="006A537A" w:rsidRPr="00FC335B" w:rsidRDefault="006A537A" w:rsidP="00E720A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студентов и старшеклассников  «</w:t>
            </w:r>
            <w:proofErr w:type="spellStart"/>
            <w:r w:rsidRPr="00565CBB">
              <w:rPr>
                <w:rFonts w:ascii="Times New Roman" w:hAnsi="Times New Roman" w:cs="Times New Roman"/>
                <w:sz w:val="24"/>
                <w:szCs w:val="24"/>
              </w:rPr>
              <w:t>Увачановские</w:t>
            </w:r>
            <w:proofErr w:type="spellEnd"/>
            <w:r w:rsidRPr="00565CBB"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области краеведения </w:t>
            </w:r>
          </w:p>
        </w:tc>
        <w:tc>
          <w:tcPr>
            <w:tcW w:w="2092" w:type="dxa"/>
          </w:tcPr>
          <w:p w:rsidR="006A537A" w:rsidRPr="00FC335B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14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19" w:type="dxa"/>
          </w:tcPr>
          <w:p w:rsidR="006A537A" w:rsidRPr="002806CC" w:rsidRDefault="006A537A" w:rsidP="00D2387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Круглый стол «Обмен опытом работы в рамках инновационной площадки»</w:t>
            </w:r>
          </w:p>
        </w:tc>
        <w:tc>
          <w:tcPr>
            <w:tcW w:w="2092" w:type="dxa"/>
          </w:tcPr>
          <w:p w:rsidR="006A537A" w:rsidRPr="002806CC" w:rsidRDefault="006A537A" w:rsidP="006A53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14" w:type="dxa"/>
          </w:tcPr>
          <w:p w:rsidR="006A537A" w:rsidRPr="002806CC" w:rsidRDefault="006A537A" w:rsidP="00E04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C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педагогической компетентности педагогических работников</w:t>
            </w: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A13B1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19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12D">
              <w:rPr>
                <w:rFonts w:ascii="Times New Roman" w:hAnsi="Times New Roman" w:cs="Times New Roman"/>
                <w:sz w:val="24"/>
                <w:szCs w:val="24"/>
              </w:rPr>
              <w:t>Второй выпуск Техникумом воспитателей детских садов для Новой образовательной практики</w:t>
            </w:r>
          </w:p>
        </w:tc>
        <w:tc>
          <w:tcPr>
            <w:tcW w:w="2092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214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7A" w:rsidRPr="00FC335B" w:rsidTr="002806CC">
        <w:tc>
          <w:tcPr>
            <w:tcW w:w="563" w:type="dxa"/>
          </w:tcPr>
          <w:p w:rsidR="006A537A" w:rsidRPr="00FC335B" w:rsidRDefault="006A537A" w:rsidP="00487B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19" w:type="dxa"/>
          </w:tcPr>
          <w:p w:rsidR="006A537A" w:rsidRPr="0061712D" w:rsidRDefault="006A537A" w:rsidP="006A5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группы студентов  Преподавание в начальных классах</w:t>
            </w:r>
          </w:p>
        </w:tc>
        <w:tc>
          <w:tcPr>
            <w:tcW w:w="2092" w:type="dxa"/>
          </w:tcPr>
          <w:p w:rsidR="006A537A" w:rsidRPr="00FC335B" w:rsidRDefault="006A537A" w:rsidP="006A537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214" w:type="dxa"/>
          </w:tcPr>
          <w:p w:rsidR="006A537A" w:rsidRPr="00FC335B" w:rsidRDefault="006A537A" w:rsidP="00A13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6FB" w:rsidRDefault="008F06FB" w:rsidP="008F06FB">
      <w:pPr>
        <w:jc w:val="center"/>
        <w:rPr>
          <w:rFonts w:ascii="Times New Roman" w:hAnsi="Times New Roman" w:cs="Times New Roman"/>
          <w:b/>
        </w:rPr>
      </w:pPr>
    </w:p>
    <w:p w:rsidR="009F1F63" w:rsidRDefault="009F1F63" w:rsidP="009F1F63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F1F63" w:rsidRDefault="009F1F63" w:rsidP="00487B5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sectPr w:rsidR="009F1F63" w:rsidSect="004D07F8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8AE" w:rsidRDefault="001008AE" w:rsidP="00E42E5C">
      <w:pPr>
        <w:spacing w:after="0" w:line="240" w:lineRule="auto"/>
      </w:pPr>
      <w:r>
        <w:separator/>
      </w:r>
    </w:p>
  </w:endnote>
  <w:endnote w:type="continuationSeparator" w:id="0">
    <w:p w:rsidR="001008AE" w:rsidRDefault="001008AE" w:rsidP="00E4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8AE" w:rsidRDefault="001008AE" w:rsidP="00E42E5C">
      <w:pPr>
        <w:spacing w:after="0" w:line="240" w:lineRule="auto"/>
      </w:pPr>
      <w:r>
        <w:separator/>
      </w:r>
    </w:p>
  </w:footnote>
  <w:footnote w:type="continuationSeparator" w:id="0">
    <w:p w:rsidR="001008AE" w:rsidRDefault="001008AE" w:rsidP="00E4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823"/>
    <w:multiLevelType w:val="hybridMultilevel"/>
    <w:tmpl w:val="DFAE9DD4"/>
    <w:lvl w:ilvl="0" w:tplc="D64A5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957AC5"/>
    <w:multiLevelType w:val="hybridMultilevel"/>
    <w:tmpl w:val="0F9E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370DE"/>
    <w:multiLevelType w:val="multilevel"/>
    <w:tmpl w:val="ADA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D7B85"/>
    <w:multiLevelType w:val="multilevel"/>
    <w:tmpl w:val="DFE01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11A54"/>
    <w:multiLevelType w:val="multilevel"/>
    <w:tmpl w:val="945C1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23C3A"/>
    <w:multiLevelType w:val="hybridMultilevel"/>
    <w:tmpl w:val="EE42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606BA"/>
    <w:multiLevelType w:val="multilevel"/>
    <w:tmpl w:val="6CE62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A01058"/>
    <w:multiLevelType w:val="multilevel"/>
    <w:tmpl w:val="56A0C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B253A"/>
    <w:multiLevelType w:val="multilevel"/>
    <w:tmpl w:val="B0A2B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F52481"/>
    <w:multiLevelType w:val="multilevel"/>
    <w:tmpl w:val="659EE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125AA4"/>
    <w:multiLevelType w:val="multilevel"/>
    <w:tmpl w:val="2DD0F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B66F78"/>
    <w:multiLevelType w:val="multilevel"/>
    <w:tmpl w:val="5126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B03D34"/>
    <w:multiLevelType w:val="multilevel"/>
    <w:tmpl w:val="7C20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2770E3"/>
    <w:multiLevelType w:val="multilevel"/>
    <w:tmpl w:val="F9E08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76061A"/>
    <w:multiLevelType w:val="multilevel"/>
    <w:tmpl w:val="764A6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914582"/>
    <w:multiLevelType w:val="multilevel"/>
    <w:tmpl w:val="7AF0B0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CF43FD"/>
    <w:multiLevelType w:val="hybridMultilevel"/>
    <w:tmpl w:val="93BAB3B0"/>
    <w:lvl w:ilvl="0" w:tplc="013A4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7"/>
  </w:num>
  <w:num w:numId="5">
    <w:abstractNumId w:val="14"/>
  </w:num>
  <w:num w:numId="6">
    <w:abstractNumId w:val="8"/>
  </w:num>
  <w:num w:numId="7">
    <w:abstractNumId w:val="16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BF8"/>
    <w:rsid w:val="00072D36"/>
    <w:rsid w:val="000B60D2"/>
    <w:rsid w:val="000C16DB"/>
    <w:rsid w:val="000C3855"/>
    <w:rsid w:val="000F2283"/>
    <w:rsid w:val="001008AE"/>
    <w:rsid w:val="001024E8"/>
    <w:rsid w:val="00104B23"/>
    <w:rsid w:val="001360DD"/>
    <w:rsid w:val="00137195"/>
    <w:rsid w:val="00143BF8"/>
    <w:rsid w:val="001A6A66"/>
    <w:rsid w:val="001B60DE"/>
    <w:rsid w:val="001D38E9"/>
    <w:rsid w:val="001E049D"/>
    <w:rsid w:val="002248FC"/>
    <w:rsid w:val="00232B22"/>
    <w:rsid w:val="002806CC"/>
    <w:rsid w:val="002863B5"/>
    <w:rsid w:val="002B1046"/>
    <w:rsid w:val="002C1DC9"/>
    <w:rsid w:val="002F5640"/>
    <w:rsid w:val="00387434"/>
    <w:rsid w:val="003E4CFD"/>
    <w:rsid w:val="00405CD2"/>
    <w:rsid w:val="00411A1E"/>
    <w:rsid w:val="00473285"/>
    <w:rsid w:val="00474507"/>
    <w:rsid w:val="00487B53"/>
    <w:rsid w:val="004A7B6E"/>
    <w:rsid w:val="004B0002"/>
    <w:rsid w:val="004B2F45"/>
    <w:rsid w:val="004B4584"/>
    <w:rsid w:val="004C4258"/>
    <w:rsid w:val="004D07F8"/>
    <w:rsid w:val="004E1CB0"/>
    <w:rsid w:val="004F71CB"/>
    <w:rsid w:val="00502C56"/>
    <w:rsid w:val="00580305"/>
    <w:rsid w:val="005A64FE"/>
    <w:rsid w:val="005F147D"/>
    <w:rsid w:val="006417BC"/>
    <w:rsid w:val="00680E54"/>
    <w:rsid w:val="006949B8"/>
    <w:rsid w:val="006964E2"/>
    <w:rsid w:val="006A537A"/>
    <w:rsid w:val="006B2766"/>
    <w:rsid w:val="006C2C1A"/>
    <w:rsid w:val="0071108D"/>
    <w:rsid w:val="00720AE4"/>
    <w:rsid w:val="00732D32"/>
    <w:rsid w:val="00742BC6"/>
    <w:rsid w:val="007702FC"/>
    <w:rsid w:val="0078189C"/>
    <w:rsid w:val="00782969"/>
    <w:rsid w:val="00785197"/>
    <w:rsid w:val="007D2BB6"/>
    <w:rsid w:val="0083204A"/>
    <w:rsid w:val="00837DD2"/>
    <w:rsid w:val="008611E4"/>
    <w:rsid w:val="008961FD"/>
    <w:rsid w:val="008A2583"/>
    <w:rsid w:val="008A76F7"/>
    <w:rsid w:val="008D21B8"/>
    <w:rsid w:val="008E271A"/>
    <w:rsid w:val="008E3B54"/>
    <w:rsid w:val="008E4EA1"/>
    <w:rsid w:val="008F06FB"/>
    <w:rsid w:val="008F6B8D"/>
    <w:rsid w:val="009112AA"/>
    <w:rsid w:val="00966355"/>
    <w:rsid w:val="00971998"/>
    <w:rsid w:val="00982558"/>
    <w:rsid w:val="009B32C3"/>
    <w:rsid w:val="009B4817"/>
    <w:rsid w:val="009F1F63"/>
    <w:rsid w:val="009F3601"/>
    <w:rsid w:val="009F581F"/>
    <w:rsid w:val="00A13B17"/>
    <w:rsid w:val="00A86057"/>
    <w:rsid w:val="00AA4287"/>
    <w:rsid w:val="00AC6068"/>
    <w:rsid w:val="00AD4CC5"/>
    <w:rsid w:val="00AF6E47"/>
    <w:rsid w:val="00B013F2"/>
    <w:rsid w:val="00B01F4A"/>
    <w:rsid w:val="00B72CE6"/>
    <w:rsid w:val="00BB23EF"/>
    <w:rsid w:val="00BC3548"/>
    <w:rsid w:val="00BD4116"/>
    <w:rsid w:val="00BE25D4"/>
    <w:rsid w:val="00BE6786"/>
    <w:rsid w:val="00C422F3"/>
    <w:rsid w:val="00C54B01"/>
    <w:rsid w:val="00C70B23"/>
    <w:rsid w:val="00C73C30"/>
    <w:rsid w:val="00C81C2D"/>
    <w:rsid w:val="00C92F74"/>
    <w:rsid w:val="00C935A7"/>
    <w:rsid w:val="00CB35BC"/>
    <w:rsid w:val="00CD4EDD"/>
    <w:rsid w:val="00CD6B3A"/>
    <w:rsid w:val="00CE6E23"/>
    <w:rsid w:val="00CF4A14"/>
    <w:rsid w:val="00D06792"/>
    <w:rsid w:val="00D14C32"/>
    <w:rsid w:val="00D2387F"/>
    <w:rsid w:val="00D71F1D"/>
    <w:rsid w:val="00D821ED"/>
    <w:rsid w:val="00D8724E"/>
    <w:rsid w:val="00DA4BAA"/>
    <w:rsid w:val="00DA5FD9"/>
    <w:rsid w:val="00DA6941"/>
    <w:rsid w:val="00DC20E6"/>
    <w:rsid w:val="00DC2726"/>
    <w:rsid w:val="00DD489B"/>
    <w:rsid w:val="00DE4D6B"/>
    <w:rsid w:val="00DF4C81"/>
    <w:rsid w:val="00DF7BC7"/>
    <w:rsid w:val="00E031F0"/>
    <w:rsid w:val="00E04C75"/>
    <w:rsid w:val="00E1323E"/>
    <w:rsid w:val="00E42E5C"/>
    <w:rsid w:val="00E55983"/>
    <w:rsid w:val="00E57A98"/>
    <w:rsid w:val="00E720A5"/>
    <w:rsid w:val="00E7644E"/>
    <w:rsid w:val="00E83F79"/>
    <w:rsid w:val="00E97DA3"/>
    <w:rsid w:val="00EB5035"/>
    <w:rsid w:val="00ED34A5"/>
    <w:rsid w:val="00F30EBD"/>
    <w:rsid w:val="00F547C6"/>
    <w:rsid w:val="00F71365"/>
    <w:rsid w:val="00F843FD"/>
    <w:rsid w:val="00F94DBB"/>
    <w:rsid w:val="00FA1F11"/>
    <w:rsid w:val="00FC335B"/>
    <w:rsid w:val="00FD1F6B"/>
    <w:rsid w:val="00FE3E1D"/>
    <w:rsid w:val="00FE4E9F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53A5"/>
  <w15:docId w15:val="{BC5F2B94-AE07-4970-BAE3-3E39B39D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4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42E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42E5C"/>
    <w:rPr>
      <w:vertAlign w:val="superscript"/>
    </w:rPr>
  </w:style>
  <w:style w:type="table" w:styleId="a6">
    <w:name w:val="Table Grid"/>
    <w:basedOn w:val="a1"/>
    <w:uiPriority w:val="59"/>
    <w:rsid w:val="00B7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D489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0AE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FC335B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E7644E"/>
    <w:pPr>
      <w:widowControl w:val="0"/>
      <w:spacing w:before="120"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44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21">
    <w:name w:val="Основной текст (2)_"/>
    <w:basedOn w:val="a0"/>
    <w:rsid w:val="009B3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9B3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9">
    <w:name w:val="Другое_"/>
    <w:basedOn w:val="a0"/>
    <w:link w:val="aa"/>
    <w:rsid w:val="006A537A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6A53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o-kras.ru/index.php/ma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BD31-C3AB-4D6A-A3C9-C220170B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5902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2025-02-07T07:00:00Z</dcterms:created>
  <dcterms:modified xsi:type="dcterms:W3CDTF">2025-02-07T07:34:00Z</dcterms:modified>
</cp:coreProperties>
</file>